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F2" w:rsidRPr="00F7238D" w:rsidRDefault="008D1107" w:rsidP="00F7238D">
      <w:pPr>
        <w:pStyle w:val="Documenttitle"/>
      </w:pPr>
      <w:r>
        <w:t xml:space="preserve">River basin planning - </w:t>
      </w:r>
      <w:r w:rsidR="0082375D">
        <w:t>Challenges and Choices 2019</w:t>
      </w:r>
    </w:p>
    <w:tbl>
      <w:tblPr>
        <w:tblStyle w:val="TableGrid"/>
        <w:tblW w:w="15162" w:type="dxa"/>
        <w:tblInd w:w="0" w:type="dxa"/>
        <w:tblLook w:val="04A0" w:firstRow="1" w:lastRow="0" w:firstColumn="1" w:lastColumn="0" w:noHBand="0" w:noVBand="1"/>
        <w:tblCaption w:val="Titlebar table"/>
        <w:tblDescription w:val="Table containing the reference code for this document and the date published."/>
      </w:tblPr>
      <w:tblGrid>
        <w:gridCol w:w="7083"/>
        <w:gridCol w:w="8079"/>
      </w:tblGrid>
      <w:tr w:rsidR="00FA03F2" w:rsidTr="0013759E">
        <w:trPr>
          <w:trHeight w:val="456"/>
        </w:trPr>
        <w:tc>
          <w:tcPr>
            <w:tcW w:w="7083" w:type="dxa"/>
            <w:vAlign w:val="center"/>
            <w:hideMark/>
          </w:tcPr>
          <w:p w:rsidR="00FA03F2" w:rsidRPr="003A1867" w:rsidRDefault="00174CC9" w:rsidP="00174CC9">
            <w:pPr>
              <w:pStyle w:val="Titlebartext"/>
            </w:pPr>
            <w:r>
              <w:t xml:space="preserve">Alternative </w:t>
            </w:r>
            <w:r w:rsidR="00042BE6">
              <w:t>r</w:t>
            </w:r>
            <w:r w:rsidR="008D1107">
              <w:t>esponse proforma</w:t>
            </w:r>
          </w:p>
        </w:tc>
        <w:tc>
          <w:tcPr>
            <w:tcW w:w="8079" w:type="dxa"/>
            <w:vAlign w:val="center"/>
            <w:hideMark/>
          </w:tcPr>
          <w:p w:rsidR="00FA03F2" w:rsidRPr="003A1867" w:rsidRDefault="00E33F80" w:rsidP="00174CC9">
            <w:pPr>
              <w:pStyle w:val="Titlebartext"/>
              <w:ind w:left="-108"/>
            </w:pPr>
            <w:r>
              <w:t>[</w:t>
            </w:r>
            <w:r w:rsidR="0013759E">
              <w:t>Version 1</w:t>
            </w:r>
            <w:r w:rsidR="00174CC9">
              <w:t>.1</w:t>
            </w:r>
            <w:r>
              <w:t>]</w:t>
            </w:r>
            <w:r w:rsidR="0013759E">
              <w:t xml:space="preserve"> </w:t>
            </w:r>
            <w:r w:rsidR="00503CDE">
              <w:t xml:space="preserve">October </w:t>
            </w:r>
            <w:r w:rsidR="0013759E">
              <w:t>20</w:t>
            </w:r>
            <w:r w:rsidR="0082375D">
              <w:t>19</w:t>
            </w:r>
          </w:p>
        </w:tc>
      </w:tr>
    </w:tbl>
    <w:p w:rsidR="000A368A" w:rsidRDefault="000A368A" w:rsidP="00D060FC">
      <w:pPr>
        <w:rPr>
          <w:rStyle w:val="Boldtext"/>
        </w:rPr>
      </w:pPr>
    </w:p>
    <w:p w:rsidR="008D1107" w:rsidRPr="008D1107" w:rsidRDefault="00D060FC" w:rsidP="00174CC9">
      <w:pPr>
        <w:pStyle w:val="Sectiontitle"/>
        <w:rPr>
          <w:rStyle w:val="Boldtext"/>
          <w:rFonts w:cstheme="majorBidi"/>
          <w:b/>
          <w:sz w:val="36"/>
        </w:rPr>
      </w:pPr>
      <w:r w:rsidRPr="008D1107">
        <w:rPr>
          <w:rStyle w:val="Boldtext"/>
          <w:rFonts w:cstheme="majorBidi"/>
          <w:b/>
          <w:sz w:val="36"/>
        </w:rPr>
        <w:t>Overview</w:t>
      </w:r>
    </w:p>
    <w:p w:rsidR="000A368A" w:rsidRDefault="00D060FC" w:rsidP="00D060FC">
      <w:r>
        <w:t xml:space="preserve">The Environment Agency </w:t>
      </w:r>
      <w:r w:rsidR="009837BB">
        <w:t>has</w:t>
      </w:r>
      <w:r>
        <w:t xml:space="preserve"> launch</w:t>
      </w:r>
      <w:r w:rsidR="009837BB">
        <w:t>ed</w:t>
      </w:r>
      <w:r>
        <w:t xml:space="preserve"> a consultation seeking </w:t>
      </w:r>
      <w:r w:rsidRPr="0082375D">
        <w:t>views on the challenges our waters face and the choices</w:t>
      </w:r>
      <w:r>
        <w:t xml:space="preserve"> we all need to make to improve </w:t>
      </w:r>
      <w:r w:rsidR="002704F7">
        <w:t>and protect</w:t>
      </w:r>
      <w:r>
        <w:t xml:space="preserve"> this precious resource. </w:t>
      </w:r>
    </w:p>
    <w:p w:rsidR="00D060FC" w:rsidRDefault="00D060FC" w:rsidP="00D060FC">
      <w:r>
        <w:t>The responses to this consultation</w:t>
      </w:r>
      <w:r w:rsidRPr="0082375D">
        <w:t xml:space="preserve"> will </w:t>
      </w:r>
      <w:r>
        <w:t>help</w:t>
      </w:r>
      <w:r w:rsidRPr="0082375D">
        <w:t xml:space="preserve"> shape the </w:t>
      </w:r>
      <w:r>
        <w:t xml:space="preserve">future approach to the </w:t>
      </w:r>
      <w:r w:rsidRPr="0082375D">
        <w:t>management of the water environment</w:t>
      </w:r>
      <w:r>
        <w:t xml:space="preserve"> and</w:t>
      </w:r>
      <w:r w:rsidRPr="0082375D">
        <w:t xml:space="preserve"> </w:t>
      </w:r>
      <w:r w:rsidR="00791128">
        <w:t xml:space="preserve">will </w:t>
      </w:r>
      <w:r>
        <w:t>be used to</w:t>
      </w:r>
      <w:r w:rsidRPr="0082375D">
        <w:t xml:space="preserve"> update the </w:t>
      </w:r>
      <w:r>
        <w:t>existing</w:t>
      </w:r>
      <w:r w:rsidRPr="0082375D">
        <w:t xml:space="preserve"> </w:t>
      </w:r>
      <w:r w:rsidR="00935CC7">
        <w:t>river basin management plans</w:t>
      </w:r>
      <w:r w:rsidRPr="0082375D">
        <w:t xml:space="preserve"> in 202</w:t>
      </w:r>
      <w:r>
        <w:t>1</w:t>
      </w:r>
      <w:r w:rsidRPr="0082375D">
        <w:t xml:space="preserve">. </w:t>
      </w:r>
    </w:p>
    <w:p w:rsidR="000A368A" w:rsidRDefault="000A368A" w:rsidP="000A368A">
      <w:r>
        <w:t>The Challenges and Choices consultation seeks your views on:</w:t>
      </w:r>
    </w:p>
    <w:p w:rsidR="00E47E27" w:rsidRDefault="00E47E27" w:rsidP="00E47E27">
      <w:pPr>
        <w:pStyle w:val="ListParagraph"/>
        <w:numPr>
          <w:ilvl w:val="0"/>
          <w:numId w:val="5"/>
        </w:numPr>
      </w:pPr>
      <w:r>
        <w:t>the challenges that threaten the water environment</w:t>
      </w:r>
    </w:p>
    <w:p w:rsidR="00E47E27" w:rsidRDefault="00E47E27" w:rsidP="00E47E27">
      <w:pPr>
        <w:pStyle w:val="ListParagraph"/>
        <w:numPr>
          <w:ilvl w:val="0"/>
          <w:numId w:val="5"/>
        </w:numPr>
      </w:pPr>
      <w:r>
        <w:t>how we can work together to manage our waters</w:t>
      </w:r>
    </w:p>
    <w:p w:rsidR="00E47E27" w:rsidRDefault="00E47E27" w:rsidP="00E47E27">
      <w:pPr>
        <w:pStyle w:val="ListParagraph"/>
        <w:numPr>
          <w:ilvl w:val="0"/>
          <w:numId w:val="5"/>
        </w:numPr>
      </w:pPr>
      <w:r>
        <w:t xml:space="preserve">who should </w:t>
      </w:r>
      <w:proofErr w:type="gramStart"/>
      <w:r>
        <w:t>pay</w:t>
      </w:r>
      <w:proofErr w:type="gramEnd"/>
    </w:p>
    <w:p w:rsidR="005F2BD6" w:rsidRDefault="005F2BD6" w:rsidP="005F166B">
      <w:pPr>
        <w:pStyle w:val="BlockLine"/>
        <w:ind w:left="0"/>
      </w:pPr>
    </w:p>
    <w:p w:rsidR="008D1107" w:rsidRPr="001E4D93" w:rsidRDefault="008D1107" w:rsidP="008D1107">
      <w:pPr>
        <w:pStyle w:val="Heading1"/>
      </w:pPr>
      <w:r w:rsidRPr="001E4D93">
        <w:t>Consultation question</w:t>
      </w:r>
      <w:r w:rsidR="005F166B">
        <w:t>s</w:t>
      </w:r>
    </w:p>
    <w:p w:rsidR="00D8283A" w:rsidRDefault="00042BE6" w:rsidP="0075690D">
      <w:pPr>
        <w:autoSpaceDE w:val="0"/>
        <w:autoSpaceDN w:val="0"/>
        <w:rPr>
          <w:rFonts w:cs="Arial"/>
          <w:color w:val="000000"/>
          <w:lang w:eastAsia="en-GB"/>
        </w:rPr>
      </w:pPr>
      <w:r>
        <w:rPr>
          <w:rFonts w:cs="Arial"/>
          <w:color w:val="000000"/>
          <w:lang w:eastAsia="en-GB"/>
        </w:rPr>
        <w:t xml:space="preserve">For </w:t>
      </w:r>
      <w:r w:rsidR="00037730">
        <w:rPr>
          <w:rFonts w:cs="Arial"/>
          <w:color w:val="000000"/>
          <w:lang w:eastAsia="en-GB"/>
        </w:rPr>
        <w:t xml:space="preserve">the </w:t>
      </w:r>
      <w:r w:rsidRPr="00B93877">
        <w:rPr>
          <w:rFonts w:cs="Arial"/>
          <w:color w:val="000000"/>
          <w:lang w:eastAsia="en-GB"/>
        </w:rPr>
        <w:t>significant water management issues in Wales for the Severn River Basin District</w:t>
      </w:r>
      <w:r>
        <w:rPr>
          <w:rFonts w:cs="Arial"/>
          <w:color w:val="000000"/>
          <w:lang w:eastAsia="en-GB"/>
        </w:rPr>
        <w:t xml:space="preserve"> we are seeking your views on: </w:t>
      </w:r>
    </w:p>
    <w:p w:rsidR="00174CC9" w:rsidRDefault="00174CC9" w:rsidP="0075690D">
      <w:pPr>
        <w:autoSpaceDE w:val="0"/>
        <w:autoSpaceDN w:val="0"/>
        <w:rPr>
          <w:rFonts w:cs="Arial"/>
          <w:color w:val="000000"/>
          <w:lang w:eastAsia="en-GB"/>
        </w:rPr>
      </w:pPr>
    </w:p>
    <w:tbl>
      <w:tblPr>
        <w:tblStyle w:val="Table"/>
        <w:tblW w:w="0" w:type="auto"/>
        <w:shd w:val="clear" w:color="auto" w:fill="FFFFFF" w:themeFill="background1"/>
        <w:tblLook w:val="04A0" w:firstRow="1" w:lastRow="0" w:firstColumn="1" w:lastColumn="0" w:noHBand="0" w:noVBand="1"/>
      </w:tblPr>
      <w:tblGrid>
        <w:gridCol w:w="9736"/>
      </w:tblGrid>
      <w:tr w:rsidR="00174CC9" w:rsidTr="00174CC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174CC9" w:rsidRPr="00174CC9" w:rsidRDefault="00174CC9" w:rsidP="00174CC9">
            <w:pPr>
              <w:autoSpaceDE w:val="0"/>
              <w:autoSpaceDN w:val="0"/>
              <w:rPr>
                <w:rFonts w:cs="Arial"/>
                <w:b/>
                <w:color w:val="auto"/>
                <w:lang w:eastAsia="en-GB"/>
              </w:rPr>
            </w:pPr>
            <w:r w:rsidRPr="00174CC9">
              <w:rPr>
                <w:rFonts w:cs="Arial"/>
                <w:b/>
                <w:color w:val="auto"/>
                <w:lang w:eastAsia="en-GB"/>
              </w:rPr>
              <w:t xml:space="preserve">The water </w:t>
            </w:r>
            <w:proofErr w:type="gramStart"/>
            <w:r w:rsidRPr="00174CC9">
              <w:rPr>
                <w:rFonts w:cs="Arial"/>
                <w:b/>
                <w:color w:val="auto"/>
                <w:lang w:eastAsia="en-GB"/>
              </w:rPr>
              <w:t>story</w:t>
            </w:r>
            <w:proofErr w:type="gramEnd"/>
          </w:p>
          <w:p w:rsidR="00174CC9" w:rsidRPr="00174CC9" w:rsidRDefault="00174CC9" w:rsidP="00174CC9">
            <w:pPr>
              <w:autoSpaceDE w:val="0"/>
              <w:autoSpaceDN w:val="0"/>
              <w:rPr>
                <w:rFonts w:cs="Arial"/>
                <w:b/>
                <w:color w:val="auto"/>
                <w:lang w:eastAsia="en-GB"/>
              </w:rPr>
            </w:pPr>
            <w:r w:rsidRPr="00174CC9">
              <w:rPr>
                <w:rStyle w:val="Boldtextblack"/>
                <w:color w:val="auto"/>
              </w:rPr>
              <w:t>1. The way we treat water today will shape all our futures. What changes can you make to improve the water we rely on?</w:t>
            </w:r>
          </w:p>
          <w:p w:rsidR="00174CC9" w:rsidRDefault="00174CC9" w:rsidP="00174CC9">
            <w:pPr>
              <w:rPr>
                <w:rStyle w:val="Boldtextblack"/>
                <w:color w:val="auto"/>
              </w:rPr>
            </w:pPr>
          </w:p>
          <w:p w:rsidR="00174CC9" w:rsidRDefault="00174CC9" w:rsidP="00174CC9">
            <w:pPr>
              <w:rPr>
                <w:rStyle w:val="Boldtextblack"/>
                <w:color w:val="auto"/>
              </w:rPr>
            </w:pPr>
          </w:p>
          <w:p w:rsidR="00174CC9" w:rsidRDefault="00174CC9" w:rsidP="00174CC9">
            <w:pPr>
              <w:rPr>
                <w:rStyle w:val="Boldtextblack"/>
                <w:color w:val="auto"/>
              </w:rPr>
            </w:pPr>
          </w:p>
          <w:p w:rsidR="00174CC9" w:rsidRPr="00174CC9" w:rsidRDefault="00174CC9" w:rsidP="00174CC9">
            <w:pPr>
              <w:rPr>
                <w:rStyle w:val="Boldtextblack"/>
                <w:color w:val="auto"/>
              </w:rPr>
            </w:pPr>
          </w:p>
          <w:p w:rsidR="00174CC9" w:rsidRPr="00174CC9" w:rsidRDefault="00174CC9" w:rsidP="0075690D">
            <w:pPr>
              <w:autoSpaceDE w:val="0"/>
              <w:autoSpaceDN w:val="0"/>
              <w:rPr>
                <w:color w:val="auto"/>
              </w:rPr>
            </w:pPr>
          </w:p>
        </w:tc>
      </w:tr>
    </w:tbl>
    <w:p w:rsidR="00174CC9" w:rsidRDefault="00174CC9" w:rsidP="0075690D">
      <w:pPr>
        <w:autoSpaceDE w:val="0"/>
        <w:autoSpaceDN w:val="0"/>
      </w:pPr>
    </w:p>
    <w:p w:rsidR="00042BE6" w:rsidRDefault="00042BE6" w:rsidP="000A368A"/>
    <w:tbl>
      <w:tblPr>
        <w:tblStyle w:val="Table"/>
        <w:tblW w:w="0" w:type="auto"/>
        <w:shd w:val="clear" w:color="auto" w:fill="FFFFFF" w:themeFill="background1"/>
        <w:tblLook w:val="04A0" w:firstRow="1" w:lastRow="0" w:firstColumn="1" w:lastColumn="0" w:noHBand="0" w:noVBand="1"/>
      </w:tblPr>
      <w:tblGrid>
        <w:gridCol w:w="9736"/>
      </w:tblGrid>
      <w:tr w:rsidR="00174CC9" w:rsidRPr="00174CC9"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174CC9" w:rsidRPr="00174CC9" w:rsidRDefault="00174CC9" w:rsidP="00174CC9">
            <w:pPr>
              <w:autoSpaceDE w:val="0"/>
              <w:autoSpaceDN w:val="0"/>
              <w:rPr>
                <w:rFonts w:cs="Arial"/>
                <w:b/>
                <w:color w:val="auto"/>
                <w:lang w:eastAsia="en-GB"/>
              </w:rPr>
            </w:pPr>
            <w:r w:rsidRPr="00174CC9">
              <w:rPr>
                <w:rFonts w:cs="Arial"/>
                <w:b/>
                <w:color w:val="auto"/>
                <w:lang w:eastAsia="en-GB"/>
              </w:rPr>
              <w:t xml:space="preserve">Climate </w:t>
            </w:r>
            <w:r>
              <w:rPr>
                <w:rFonts w:cs="Arial"/>
                <w:b/>
                <w:color w:val="auto"/>
                <w:lang w:eastAsia="en-GB"/>
              </w:rPr>
              <w:t xml:space="preserve">and biodiversity </w:t>
            </w:r>
            <w:r w:rsidRPr="00174CC9">
              <w:rPr>
                <w:rFonts w:cs="Arial"/>
                <w:b/>
                <w:color w:val="auto"/>
                <w:lang w:eastAsia="en-GB"/>
              </w:rPr>
              <w:t>crisis</w:t>
            </w:r>
          </w:p>
          <w:p w:rsidR="00174CC9" w:rsidRDefault="00174CC9" w:rsidP="00174CC9">
            <w:pPr>
              <w:rPr>
                <w:rStyle w:val="Boldtextblack"/>
                <w:color w:val="auto"/>
              </w:rPr>
            </w:pPr>
            <w:r w:rsidRPr="00174CC9">
              <w:rPr>
                <w:rStyle w:val="Boldtextblack"/>
                <w:color w:val="auto"/>
              </w:rPr>
              <w:t xml:space="preserve">2. What more can we do to tackle the impacts of climate change on the water environment and what additional resources (including evidence, targets, tools and additional mechanisms/measures) do we need to do this? </w:t>
            </w:r>
          </w:p>
          <w:p w:rsidR="00087DE8" w:rsidRPr="00174CC9" w:rsidRDefault="00087DE8" w:rsidP="00174CC9">
            <w:pPr>
              <w:rPr>
                <w:rStyle w:val="Boldtextblack"/>
                <w:color w:val="auto"/>
              </w:rPr>
            </w:pPr>
          </w:p>
          <w:p w:rsidR="00174CC9" w:rsidRPr="00174CC9" w:rsidRDefault="00174CC9" w:rsidP="00174CC9">
            <w:pPr>
              <w:rPr>
                <w:rStyle w:val="Boldtextblack"/>
                <w:color w:val="auto"/>
              </w:rPr>
            </w:pPr>
          </w:p>
          <w:p w:rsidR="00174CC9" w:rsidRDefault="00174CC9" w:rsidP="00174CC9">
            <w:pPr>
              <w:rPr>
                <w:rStyle w:val="Boldtextblack"/>
                <w:color w:val="auto"/>
              </w:rPr>
            </w:pPr>
            <w:r w:rsidRPr="00174CC9">
              <w:rPr>
                <w:rStyle w:val="Boldtextblack"/>
                <w:color w:val="auto"/>
              </w:rPr>
              <w:t xml:space="preserve">3. What can we do to address this biodiversity crisis and meet the 25 Year Environment Plan targets for wetlands, freshwater and coastal habitats and wildlife? </w:t>
            </w:r>
          </w:p>
          <w:p w:rsidR="00174CC9" w:rsidRPr="00174CC9" w:rsidRDefault="00174CC9" w:rsidP="00174CC9">
            <w:pPr>
              <w:rPr>
                <w:rStyle w:val="Boldtextblack"/>
                <w:color w:val="auto"/>
              </w:rPr>
            </w:pPr>
          </w:p>
          <w:p w:rsidR="00174CC9" w:rsidRDefault="00174CC9" w:rsidP="00174CC9">
            <w:pPr>
              <w:rPr>
                <w:rStyle w:val="Boldtextblack"/>
                <w:color w:val="auto"/>
              </w:rPr>
            </w:pPr>
          </w:p>
          <w:p w:rsidR="00174CC9" w:rsidRPr="00174CC9" w:rsidRDefault="00174CC9" w:rsidP="00174CC9">
            <w:pPr>
              <w:rPr>
                <w:rStyle w:val="Boldtextblack"/>
                <w:color w:val="auto"/>
              </w:rPr>
            </w:pPr>
          </w:p>
          <w:p w:rsidR="00174CC9" w:rsidRDefault="00174CC9" w:rsidP="00174CC9">
            <w:pPr>
              <w:rPr>
                <w:rStyle w:val="Boldtextblack"/>
                <w:color w:val="auto"/>
              </w:rPr>
            </w:pPr>
            <w:r w:rsidRPr="00174CC9">
              <w:rPr>
                <w:rStyle w:val="Boldtextblack"/>
                <w:color w:val="auto"/>
              </w:rPr>
              <w:t xml:space="preserve">4. Environmental targets can generate action and provide a strong signal of intent. Could additional statutory targets contribute to improving the water environment? If so, what types of targets should be considered? </w:t>
            </w:r>
          </w:p>
          <w:p w:rsidR="00174CC9" w:rsidRPr="00174CC9" w:rsidRDefault="00174CC9" w:rsidP="00174CC9">
            <w:pPr>
              <w:rPr>
                <w:rStyle w:val="Boldtextblack"/>
                <w:color w:val="auto"/>
              </w:rPr>
            </w:pPr>
          </w:p>
          <w:p w:rsidR="00174CC9" w:rsidRPr="00174CC9" w:rsidRDefault="00174CC9" w:rsidP="00174CC9">
            <w:pPr>
              <w:rPr>
                <w:rStyle w:val="Boldtextblack"/>
                <w:color w:val="auto"/>
              </w:rPr>
            </w:pPr>
          </w:p>
          <w:p w:rsidR="00174CC9" w:rsidRPr="00174CC9" w:rsidRDefault="00174CC9" w:rsidP="00CF1ED9">
            <w:pPr>
              <w:autoSpaceDE w:val="0"/>
              <w:autoSpaceDN w:val="0"/>
              <w:rPr>
                <w:color w:val="auto"/>
              </w:rPr>
            </w:pPr>
          </w:p>
        </w:tc>
      </w:tr>
    </w:tbl>
    <w:p w:rsidR="002F07E2" w:rsidRDefault="002F07E2" w:rsidP="000A368A"/>
    <w:p w:rsidR="00087DE8" w:rsidRDefault="00087DE8" w:rsidP="000A368A"/>
    <w:tbl>
      <w:tblPr>
        <w:tblStyle w:val="Table"/>
        <w:tblW w:w="0" w:type="auto"/>
        <w:shd w:val="clear" w:color="auto" w:fill="FFFFFF" w:themeFill="background1"/>
        <w:tblLook w:val="04A0" w:firstRow="1" w:lastRow="0" w:firstColumn="1" w:lastColumn="0" w:noHBand="0" w:noVBand="1"/>
      </w:tblPr>
      <w:tblGrid>
        <w:gridCol w:w="9736"/>
      </w:tblGrid>
      <w:tr w:rsidR="00174CC9" w:rsidRPr="00174CC9"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Default="000E0AD3" w:rsidP="00174CC9">
            <w:pPr>
              <w:rPr>
                <w:rStyle w:val="Boldtextblack"/>
                <w:color w:val="auto"/>
              </w:rPr>
            </w:pPr>
            <w:r w:rsidRPr="000E0AD3">
              <w:rPr>
                <w:rStyle w:val="Boldtextblack"/>
                <w:color w:val="auto"/>
              </w:rPr>
              <w:t>Challenge 1: Changes to water levels and flows</w:t>
            </w:r>
          </w:p>
          <w:p w:rsidR="00174CC9" w:rsidRPr="00174CC9" w:rsidRDefault="000E0AD3" w:rsidP="00174CC9">
            <w:pPr>
              <w:rPr>
                <w:rStyle w:val="Boldtextblack"/>
                <w:color w:val="auto"/>
              </w:rPr>
            </w:pPr>
            <w:r>
              <w:rPr>
                <w:rStyle w:val="Boldtextblack"/>
                <w:color w:val="auto"/>
              </w:rPr>
              <w:t xml:space="preserve">5. </w:t>
            </w:r>
            <w:r w:rsidR="00174CC9" w:rsidRPr="00174CC9">
              <w:rPr>
                <w:rStyle w:val="Boldtextblack"/>
                <w:color w:val="auto"/>
              </w:rPr>
              <w:t xml:space="preserve">What can be done to address the challenge of changing water levels and flows? </w:t>
            </w:r>
          </w:p>
          <w:p w:rsidR="00174CC9" w:rsidRDefault="00174CC9" w:rsidP="00174CC9">
            <w:pPr>
              <w:rPr>
                <w:color w:val="auto"/>
              </w:rPr>
            </w:pPr>
          </w:p>
          <w:p w:rsidR="00174CC9" w:rsidRDefault="00174CC9" w:rsidP="00174CC9">
            <w:pPr>
              <w:rPr>
                <w:color w:val="auto"/>
              </w:rPr>
            </w:pPr>
          </w:p>
          <w:p w:rsidR="000E0AD3" w:rsidRPr="00174CC9" w:rsidRDefault="000E0AD3" w:rsidP="00174CC9">
            <w:pPr>
              <w:rPr>
                <w:color w:val="auto"/>
              </w:rPr>
            </w:pPr>
          </w:p>
          <w:p w:rsidR="00174CC9" w:rsidRPr="00174CC9" w:rsidRDefault="00174CC9" w:rsidP="00174CC9">
            <w:pPr>
              <w:rPr>
                <w:color w:val="auto"/>
              </w:rPr>
            </w:pPr>
            <w:r w:rsidRPr="00174CC9">
              <w:rPr>
                <w:color w:val="auto"/>
              </w:rPr>
              <w:t>If you have read the further information about this challenge, you may also like to answer the questions below:</w:t>
            </w:r>
          </w:p>
          <w:p w:rsidR="00174CC9" w:rsidRPr="00174CC9" w:rsidRDefault="00174CC9" w:rsidP="00174CC9">
            <w:pPr>
              <w:rPr>
                <w:rStyle w:val="Boldtextblack"/>
                <w:color w:val="auto"/>
              </w:rPr>
            </w:pPr>
            <w:r w:rsidRPr="00174CC9">
              <w:rPr>
                <w:rStyle w:val="Boldtextblack"/>
                <w:color w:val="auto"/>
              </w:rPr>
              <w:t xml:space="preserve">6. The abstraction plan, referenced in the changes to water levels and flows narrative, explains our current and future approach for managing water </w:t>
            </w:r>
            <w:r w:rsidRPr="00174CC9">
              <w:rPr>
                <w:rStyle w:val="Boldtextblack"/>
                <w:color w:val="auto"/>
              </w:rPr>
              <w:lastRenderedPageBreak/>
              <w:t xml:space="preserve">abstraction. What else do we need to do to meet the challenges of climate change and growth while balancing the needs of abstractors and the environment? </w:t>
            </w:r>
          </w:p>
          <w:p w:rsidR="00174CC9" w:rsidRDefault="00174CC9" w:rsidP="00174CC9">
            <w:pPr>
              <w:rPr>
                <w:color w:val="auto"/>
              </w:rPr>
            </w:pPr>
          </w:p>
          <w:p w:rsidR="000E0AD3" w:rsidRPr="00174CC9" w:rsidRDefault="000E0AD3" w:rsidP="00174CC9">
            <w:pPr>
              <w:rPr>
                <w:color w:val="auto"/>
              </w:rPr>
            </w:pPr>
          </w:p>
          <w:p w:rsidR="00174CC9" w:rsidRPr="00174CC9" w:rsidRDefault="00174CC9" w:rsidP="00174CC9">
            <w:pPr>
              <w:rPr>
                <w:rStyle w:val="Boldtextblack"/>
                <w:color w:val="auto"/>
              </w:rPr>
            </w:pPr>
            <w:r w:rsidRPr="00174CC9">
              <w:rPr>
                <w:rStyle w:val="Boldtextblack"/>
                <w:color w:val="auto"/>
              </w:rPr>
              <w:t xml:space="preserve">7. What kind of a water flow environment do we want? Should we maintain statutory minimum water flow and level standards universally across England as we do now, or go further in some places based on environmental risk? </w:t>
            </w:r>
          </w:p>
          <w:p w:rsidR="00174CC9" w:rsidRPr="00174CC9" w:rsidRDefault="00174CC9" w:rsidP="00CF1ED9">
            <w:pPr>
              <w:rPr>
                <w:rStyle w:val="Boldtextblack"/>
                <w:color w:val="auto"/>
              </w:rPr>
            </w:pPr>
          </w:p>
          <w:p w:rsidR="00174CC9" w:rsidRPr="00174CC9" w:rsidRDefault="00174CC9" w:rsidP="00CF1ED9">
            <w:pPr>
              <w:rPr>
                <w:rStyle w:val="Boldtextblack"/>
                <w:color w:val="auto"/>
              </w:rPr>
            </w:pPr>
          </w:p>
          <w:p w:rsidR="00174CC9" w:rsidRPr="00174CC9" w:rsidRDefault="00174CC9" w:rsidP="00CF1ED9">
            <w:pPr>
              <w:autoSpaceDE w:val="0"/>
              <w:autoSpaceDN w:val="0"/>
              <w:rPr>
                <w:color w:val="auto"/>
              </w:rPr>
            </w:pPr>
          </w:p>
        </w:tc>
      </w:tr>
    </w:tbl>
    <w:p w:rsidR="00174CC9" w:rsidRDefault="00174CC9" w:rsidP="000A368A"/>
    <w:p w:rsidR="00087DE8" w:rsidRDefault="00087DE8" w:rsidP="000A368A"/>
    <w:tbl>
      <w:tblPr>
        <w:tblStyle w:val="Table"/>
        <w:tblW w:w="0" w:type="auto"/>
        <w:shd w:val="clear" w:color="auto" w:fill="FFFFFF" w:themeFill="background1"/>
        <w:tblLook w:val="04A0" w:firstRow="1" w:lastRow="0" w:firstColumn="1" w:lastColumn="0" w:noHBand="0" w:noVBand="1"/>
      </w:tblPr>
      <w:tblGrid>
        <w:gridCol w:w="9736"/>
      </w:tblGrid>
      <w:tr w:rsidR="000E0AD3" w:rsidRPr="00174CC9"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Default="000E0AD3" w:rsidP="00CF1ED9">
            <w:pPr>
              <w:rPr>
                <w:rStyle w:val="Boldtextblack"/>
                <w:color w:val="auto"/>
              </w:rPr>
            </w:pPr>
            <w:r w:rsidRPr="000E0AD3">
              <w:rPr>
                <w:rStyle w:val="Boldtextblack"/>
                <w:color w:val="auto"/>
              </w:rPr>
              <w:t>Challenge 2: Chemicals in the water environment</w:t>
            </w:r>
          </w:p>
          <w:p w:rsidR="000E0AD3" w:rsidRPr="000E0AD3" w:rsidRDefault="000E0AD3" w:rsidP="000E0AD3">
            <w:pPr>
              <w:rPr>
                <w:rStyle w:val="Boldtextblack"/>
                <w:color w:val="auto"/>
              </w:rPr>
            </w:pPr>
            <w:r w:rsidRPr="000E0AD3">
              <w:rPr>
                <w:rStyle w:val="Boldtextblack"/>
                <w:color w:val="auto"/>
              </w:rPr>
              <w:t xml:space="preserve">8. What can be done to address the challenge of chemicals in the water environment? </w:t>
            </w:r>
          </w:p>
          <w:p w:rsidR="000E0AD3" w:rsidRDefault="000E0AD3" w:rsidP="000E0AD3">
            <w:pPr>
              <w:rPr>
                <w:color w:val="auto"/>
              </w:rPr>
            </w:pPr>
          </w:p>
          <w:p w:rsidR="000E0AD3" w:rsidRPr="000E0AD3" w:rsidRDefault="000E0AD3" w:rsidP="000E0AD3">
            <w:pPr>
              <w:rPr>
                <w:color w:val="auto"/>
              </w:rPr>
            </w:pPr>
          </w:p>
          <w:p w:rsidR="000E0AD3" w:rsidRPr="000E0AD3" w:rsidRDefault="000E0AD3" w:rsidP="000E0AD3">
            <w:pPr>
              <w:rPr>
                <w:color w:val="auto"/>
              </w:rPr>
            </w:pPr>
            <w:r w:rsidRPr="000E0AD3">
              <w:rPr>
                <w:color w:val="auto"/>
              </w:rPr>
              <w:t>If you have read the further information about this challenge, you may also like to answer the question below:</w:t>
            </w:r>
          </w:p>
          <w:p w:rsidR="000E0AD3" w:rsidRPr="000E0AD3" w:rsidRDefault="000E0AD3" w:rsidP="000E0AD3">
            <w:pPr>
              <w:rPr>
                <w:rStyle w:val="Boldtextblack"/>
                <w:color w:val="auto"/>
              </w:rPr>
            </w:pPr>
            <w:r w:rsidRPr="000E0AD3">
              <w:rPr>
                <w:rStyle w:val="Boldtextblack"/>
                <w:color w:val="auto"/>
              </w:rPr>
              <w:t xml:space="preserve">9. Do you support the Environment Agency's proposed strategic approach to managing chemicals as referenced in the Chemicals in the Water Environment challenge document? If not, what changes would you make? </w:t>
            </w:r>
          </w:p>
          <w:p w:rsidR="000E0AD3" w:rsidRDefault="000E0AD3" w:rsidP="000E0AD3">
            <w:pPr>
              <w:rPr>
                <w:rStyle w:val="Boldtextblack"/>
                <w:color w:val="auto"/>
              </w:rPr>
            </w:pPr>
          </w:p>
          <w:p w:rsidR="000E0AD3" w:rsidRDefault="000E0AD3" w:rsidP="000E0AD3">
            <w:pPr>
              <w:rPr>
                <w:rStyle w:val="Boldtextblack"/>
                <w:color w:val="auto"/>
              </w:rPr>
            </w:pPr>
          </w:p>
          <w:p w:rsidR="00087DE8" w:rsidRPr="000E0AD3" w:rsidRDefault="00087DE8" w:rsidP="000E0AD3">
            <w:pPr>
              <w:rPr>
                <w:rStyle w:val="Boldtextblack"/>
                <w:color w:val="auto"/>
              </w:rPr>
            </w:pPr>
          </w:p>
          <w:p w:rsidR="000E0AD3" w:rsidRPr="000E0AD3" w:rsidRDefault="000E0AD3" w:rsidP="000E0AD3">
            <w:pPr>
              <w:rPr>
                <w:rStyle w:val="Boldtextblack"/>
                <w:color w:val="auto"/>
              </w:rPr>
            </w:pPr>
            <w:r w:rsidRPr="000E0AD3">
              <w:rPr>
                <w:rStyle w:val="Boldtextblack"/>
                <w:color w:val="auto"/>
              </w:rPr>
              <w:t xml:space="preserve">10. What balance do you think is needed between current chemical use, investing in end-of-pipe wastewater treatment options and modifying consumer use and behaviour? </w:t>
            </w:r>
          </w:p>
          <w:p w:rsidR="000E0AD3" w:rsidRPr="000E0AD3" w:rsidRDefault="000E0AD3" w:rsidP="00CF1ED9">
            <w:pPr>
              <w:rPr>
                <w:rStyle w:val="Boldtextblack"/>
                <w:color w:val="auto"/>
              </w:rPr>
            </w:pPr>
          </w:p>
          <w:p w:rsidR="000E0AD3" w:rsidRPr="00174CC9" w:rsidRDefault="000E0AD3" w:rsidP="00CF1ED9">
            <w:pPr>
              <w:autoSpaceDE w:val="0"/>
              <w:autoSpaceDN w:val="0"/>
              <w:rPr>
                <w:color w:val="auto"/>
              </w:rPr>
            </w:pPr>
          </w:p>
        </w:tc>
      </w:tr>
    </w:tbl>
    <w:p w:rsidR="00174CC9" w:rsidRDefault="00174CC9" w:rsidP="000A368A"/>
    <w:p w:rsidR="000E0AD3" w:rsidRDefault="000E0AD3" w:rsidP="000A368A"/>
    <w:tbl>
      <w:tblPr>
        <w:tblStyle w:val="Table"/>
        <w:tblW w:w="0" w:type="auto"/>
        <w:shd w:val="clear" w:color="auto" w:fill="FFFFFF" w:themeFill="background1"/>
        <w:tblLook w:val="04A0" w:firstRow="1" w:lastRow="0" w:firstColumn="1" w:lastColumn="0" w:noHBand="0" w:noVBand="1"/>
      </w:tblPr>
      <w:tblGrid>
        <w:gridCol w:w="9736"/>
      </w:tblGrid>
      <w:tr w:rsidR="000E0AD3" w:rsidRPr="00174CC9"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CF1ED9">
            <w:pPr>
              <w:rPr>
                <w:rStyle w:val="Boldtextblack"/>
                <w:color w:val="auto"/>
              </w:rPr>
            </w:pPr>
            <w:r w:rsidRPr="000E0AD3">
              <w:rPr>
                <w:rStyle w:val="Boldtextblack"/>
                <w:color w:val="auto"/>
              </w:rPr>
              <w:t>Challenge 3: Invasive non-native species</w:t>
            </w:r>
          </w:p>
          <w:p w:rsidR="000E0AD3" w:rsidRPr="000E0AD3" w:rsidRDefault="000E0AD3" w:rsidP="00CF1ED9">
            <w:pPr>
              <w:rPr>
                <w:rStyle w:val="Boldtextblack"/>
                <w:color w:val="auto"/>
              </w:rPr>
            </w:pPr>
          </w:p>
          <w:p w:rsidR="000E0AD3" w:rsidRPr="000E0AD3" w:rsidRDefault="000E0AD3" w:rsidP="000E0AD3">
            <w:pPr>
              <w:rPr>
                <w:rStyle w:val="Boldtextblack"/>
                <w:color w:val="auto"/>
              </w:rPr>
            </w:pPr>
            <w:r w:rsidRPr="000E0AD3">
              <w:rPr>
                <w:rStyle w:val="Boldtextblack"/>
                <w:color w:val="auto"/>
              </w:rPr>
              <w:t xml:space="preserve">11. What can be done to address invasive non-native species? </w:t>
            </w:r>
          </w:p>
          <w:p w:rsidR="000E0AD3" w:rsidRDefault="000E0AD3" w:rsidP="000E0AD3">
            <w:pPr>
              <w:rPr>
                <w:color w:val="auto"/>
              </w:rPr>
            </w:pPr>
          </w:p>
          <w:p w:rsidR="000E0AD3" w:rsidRPr="000E0AD3" w:rsidRDefault="000E0AD3" w:rsidP="000E0AD3">
            <w:pPr>
              <w:rPr>
                <w:color w:val="auto"/>
              </w:rPr>
            </w:pPr>
          </w:p>
          <w:p w:rsidR="000E0AD3" w:rsidRPr="000E0AD3" w:rsidRDefault="000E0AD3" w:rsidP="000E0AD3">
            <w:pPr>
              <w:rPr>
                <w:color w:val="auto"/>
              </w:rPr>
            </w:pPr>
            <w:r w:rsidRPr="000E0AD3">
              <w:rPr>
                <w:color w:val="auto"/>
              </w:rPr>
              <w:t>If you have read the further information about this challenge, you may also like to answer the questions below:</w:t>
            </w:r>
          </w:p>
          <w:p w:rsidR="000E0AD3" w:rsidRPr="000E0AD3" w:rsidRDefault="000E0AD3" w:rsidP="000E0AD3">
            <w:pPr>
              <w:rPr>
                <w:rStyle w:val="Boldtextblack"/>
                <w:color w:val="auto"/>
              </w:rPr>
            </w:pPr>
            <w:r w:rsidRPr="000E0AD3">
              <w:rPr>
                <w:rStyle w:val="Boldtextblack"/>
                <w:color w:val="auto"/>
              </w:rPr>
              <w:t xml:space="preserve">12. How would you promote Check, Clean, Dry to all recreational users of water, including those who are not in clubs or attend events? </w:t>
            </w:r>
          </w:p>
          <w:p w:rsidR="000E0AD3" w:rsidRDefault="000E0AD3" w:rsidP="000E0AD3">
            <w:pPr>
              <w:rPr>
                <w:rStyle w:val="Boldtextblack"/>
                <w:color w:val="auto"/>
              </w:rPr>
            </w:pPr>
          </w:p>
          <w:p w:rsidR="00087DE8" w:rsidRDefault="00087DE8" w:rsidP="000E0AD3">
            <w:pPr>
              <w:rPr>
                <w:rStyle w:val="Boldtextblack"/>
                <w:color w:val="auto"/>
              </w:rPr>
            </w:pPr>
          </w:p>
          <w:p w:rsidR="000E0AD3" w:rsidRPr="000E0AD3" w:rsidRDefault="000E0AD3" w:rsidP="000E0AD3">
            <w:pPr>
              <w:rPr>
                <w:rStyle w:val="Boldtextblack"/>
                <w:color w:val="auto"/>
              </w:rPr>
            </w:pPr>
          </w:p>
          <w:p w:rsidR="000E0AD3" w:rsidRPr="000E0AD3" w:rsidRDefault="000E0AD3" w:rsidP="000E0AD3">
            <w:pPr>
              <w:rPr>
                <w:rStyle w:val="Boldtextblack"/>
                <w:color w:val="auto"/>
              </w:rPr>
            </w:pPr>
            <w:r w:rsidRPr="000E0AD3">
              <w:rPr>
                <w:rStyle w:val="Boldtextblack"/>
                <w:color w:val="auto"/>
              </w:rPr>
              <w:t xml:space="preserve">13. Are there any barriers stopping you adopting good biosecurity when you are in or near water? </w:t>
            </w:r>
          </w:p>
          <w:p w:rsidR="000E0AD3" w:rsidRDefault="000E0AD3" w:rsidP="00CF1ED9">
            <w:pPr>
              <w:rPr>
                <w:rStyle w:val="Boldtextblack"/>
                <w:color w:val="auto"/>
              </w:rPr>
            </w:pPr>
          </w:p>
          <w:p w:rsidR="00087DE8" w:rsidRPr="000E0AD3" w:rsidRDefault="00087DE8" w:rsidP="00CF1ED9">
            <w:pPr>
              <w:rPr>
                <w:rStyle w:val="Boldtextblack"/>
                <w:color w:val="auto"/>
              </w:rPr>
            </w:pPr>
          </w:p>
          <w:p w:rsidR="000E0AD3" w:rsidRPr="000E0AD3" w:rsidRDefault="000E0AD3" w:rsidP="00CF1ED9">
            <w:pPr>
              <w:rPr>
                <w:rStyle w:val="Boldtextblack"/>
                <w:color w:val="auto"/>
              </w:rPr>
            </w:pPr>
          </w:p>
          <w:p w:rsidR="000E0AD3" w:rsidRPr="00174CC9" w:rsidRDefault="000E0AD3" w:rsidP="00CF1ED9">
            <w:pPr>
              <w:autoSpaceDE w:val="0"/>
              <w:autoSpaceDN w:val="0"/>
              <w:rPr>
                <w:color w:val="auto"/>
              </w:rPr>
            </w:pPr>
          </w:p>
        </w:tc>
      </w:tr>
    </w:tbl>
    <w:p w:rsidR="000E0AD3" w:rsidRDefault="000E0AD3" w:rsidP="000A368A"/>
    <w:p w:rsidR="00087DE8" w:rsidRDefault="00087DE8" w:rsidP="000A368A"/>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CF1ED9">
            <w:pPr>
              <w:rPr>
                <w:rStyle w:val="Boldtextblack"/>
                <w:color w:val="auto"/>
              </w:rPr>
            </w:pPr>
            <w:r w:rsidRPr="000E0AD3">
              <w:rPr>
                <w:rStyle w:val="Boldtextblack"/>
                <w:color w:val="auto"/>
              </w:rPr>
              <w:t>Challenge 4: Physical modifications</w:t>
            </w:r>
          </w:p>
          <w:p w:rsidR="000E0AD3" w:rsidRPr="000E0AD3" w:rsidRDefault="000E0AD3" w:rsidP="000E0AD3">
            <w:pPr>
              <w:rPr>
                <w:rStyle w:val="Boldtextblack"/>
                <w:color w:val="auto"/>
              </w:rPr>
            </w:pPr>
            <w:r w:rsidRPr="000E0AD3">
              <w:rPr>
                <w:rStyle w:val="Boldtextblack"/>
                <w:color w:val="auto"/>
              </w:rPr>
              <w:t xml:space="preserve">14. What can be done to address the physical modification of our rivers and coasts? </w:t>
            </w:r>
          </w:p>
          <w:p w:rsidR="000E0AD3" w:rsidRDefault="000E0AD3" w:rsidP="000E0AD3">
            <w:pPr>
              <w:rPr>
                <w:color w:val="auto"/>
              </w:rPr>
            </w:pPr>
          </w:p>
          <w:p w:rsidR="00087DE8" w:rsidRDefault="00087DE8" w:rsidP="000E0AD3">
            <w:pPr>
              <w:rPr>
                <w:color w:val="auto"/>
              </w:rPr>
            </w:pPr>
          </w:p>
          <w:p w:rsidR="000E0AD3" w:rsidRPr="000E0AD3" w:rsidRDefault="000E0AD3" w:rsidP="000E0AD3">
            <w:pPr>
              <w:rPr>
                <w:color w:val="auto"/>
              </w:rPr>
            </w:pPr>
          </w:p>
          <w:p w:rsidR="000E0AD3" w:rsidRPr="000E0AD3" w:rsidRDefault="000E0AD3" w:rsidP="000E0AD3">
            <w:pPr>
              <w:rPr>
                <w:color w:val="auto"/>
              </w:rPr>
            </w:pPr>
            <w:r w:rsidRPr="000E0AD3">
              <w:rPr>
                <w:color w:val="auto"/>
              </w:rPr>
              <w:t>If you have read the further information about this challenge, you may also like to answer the question below:</w:t>
            </w:r>
          </w:p>
          <w:p w:rsidR="000E0AD3" w:rsidRPr="000E0AD3" w:rsidRDefault="000E0AD3" w:rsidP="000E0AD3">
            <w:pPr>
              <w:rPr>
                <w:rStyle w:val="Boldtextblack"/>
                <w:color w:val="auto"/>
              </w:rPr>
            </w:pPr>
            <w:r w:rsidRPr="000E0AD3">
              <w:rPr>
                <w:rStyle w:val="Boldtextblack"/>
                <w:color w:val="auto"/>
              </w:rPr>
              <w:lastRenderedPageBreak/>
              <w:t xml:space="preserve">15. Giving more space for rivers and coasts to move and adjust naturally will regenerate habitat, improve wildlife and help us adapt to climate change. What can you and others do to support these changes? </w:t>
            </w:r>
          </w:p>
          <w:p w:rsidR="000E0AD3" w:rsidRPr="000E0AD3" w:rsidRDefault="000E0AD3" w:rsidP="00CF1ED9">
            <w:pPr>
              <w:rPr>
                <w:rStyle w:val="Boldtextblack"/>
                <w:color w:val="auto"/>
              </w:rPr>
            </w:pPr>
          </w:p>
          <w:p w:rsidR="000E0AD3" w:rsidRPr="000E0AD3" w:rsidRDefault="000E0AD3" w:rsidP="00CF1ED9">
            <w:pPr>
              <w:rPr>
                <w:rStyle w:val="Boldtextblack"/>
                <w:color w:val="auto"/>
              </w:rPr>
            </w:pPr>
          </w:p>
          <w:p w:rsidR="000E0AD3" w:rsidRPr="000E0AD3" w:rsidRDefault="000E0AD3" w:rsidP="00CF1ED9">
            <w:pPr>
              <w:autoSpaceDE w:val="0"/>
              <w:autoSpaceDN w:val="0"/>
              <w:rPr>
                <w:color w:val="auto"/>
              </w:rPr>
            </w:pPr>
          </w:p>
        </w:tc>
      </w:tr>
    </w:tbl>
    <w:p w:rsidR="002F07E2" w:rsidRDefault="002F07E2" w:rsidP="002F07E2"/>
    <w:p w:rsidR="002F07E2" w:rsidRDefault="002F07E2" w:rsidP="002F07E2"/>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Default="000E0AD3" w:rsidP="000E0AD3">
            <w:pPr>
              <w:rPr>
                <w:rStyle w:val="Boldtextblack"/>
                <w:color w:val="auto"/>
              </w:rPr>
            </w:pPr>
            <w:r w:rsidRPr="000E0AD3">
              <w:rPr>
                <w:rStyle w:val="Boldtextblack"/>
                <w:color w:val="auto"/>
              </w:rPr>
              <w:t>Challenge 5: Plastics pollution</w:t>
            </w:r>
          </w:p>
          <w:p w:rsidR="000E0AD3" w:rsidRDefault="000E0AD3" w:rsidP="000E0AD3">
            <w:pPr>
              <w:rPr>
                <w:rStyle w:val="Boldtextblack"/>
                <w:color w:val="auto"/>
              </w:rPr>
            </w:pPr>
            <w:r w:rsidRPr="000E0AD3">
              <w:rPr>
                <w:rStyle w:val="Boldtextblack"/>
                <w:color w:val="auto"/>
              </w:rPr>
              <w:t xml:space="preserve">16. What can be done to address plastics pollution in the water environment? </w:t>
            </w:r>
          </w:p>
          <w:p w:rsidR="000E0AD3" w:rsidRPr="000E0AD3" w:rsidRDefault="000E0AD3" w:rsidP="000E0AD3"/>
          <w:p w:rsidR="000E0AD3" w:rsidRPr="000E0AD3" w:rsidRDefault="000E0AD3" w:rsidP="000E0AD3"/>
          <w:p w:rsidR="000E0AD3" w:rsidRPr="000E0AD3" w:rsidRDefault="000E0AD3" w:rsidP="000E0AD3">
            <w:pPr>
              <w:rPr>
                <w:color w:val="auto"/>
              </w:rPr>
            </w:pPr>
          </w:p>
          <w:p w:rsidR="000E0AD3" w:rsidRPr="000E0AD3" w:rsidRDefault="000E0AD3" w:rsidP="000E0AD3">
            <w:pPr>
              <w:rPr>
                <w:color w:val="auto"/>
              </w:rPr>
            </w:pPr>
            <w:r w:rsidRPr="000E0AD3">
              <w:rPr>
                <w:color w:val="auto"/>
              </w:rPr>
              <w:t>If you have read the further information about this challenge, you may also like to answer the question below:</w:t>
            </w:r>
          </w:p>
          <w:p w:rsidR="000E0AD3" w:rsidRDefault="000E0AD3" w:rsidP="00CF1ED9">
            <w:pPr>
              <w:rPr>
                <w:rStyle w:val="Boldtextblack"/>
                <w:color w:val="auto"/>
              </w:rPr>
            </w:pPr>
            <w:r w:rsidRPr="000E0AD3">
              <w:rPr>
                <w:rStyle w:val="Boldtextblack"/>
                <w:color w:val="auto"/>
              </w:rPr>
              <w:t>17. What actions should the Environment Agency tak</w:t>
            </w:r>
            <w:r>
              <w:rPr>
                <w:rStyle w:val="Boldtextblack"/>
                <w:color w:val="auto"/>
              </w:rPr>
              <w:t xml:space="preserve">e to reduce plastic pollution? </w:t>
            </w:r>
          </w:p>
          <w:p w:rsidR="000E0AD3" w:rsidRDefault="000E0AD3" w:rsidP="00CF1ED9">
            <w:pPr>
              <w:rPr>
                <w:rStyle w:val="Boldtextblack"/>
                <w:color w:val="auto"/>
              </w:rPr>
            </w:pPr>
          </w:p>
          <w:p w:rsidR="000E0AD3" w:rsidRDefault="000E0AD3" w:rsidP="00CF1ED9">
            <w:pPr>
              <w:rPr>
                <w:rStyle w:val="Boldtextblack"/>
                <w:color w:val="auto"/>
              </w:rPr>
            </w:pPr>
          </w:p>
          <w:p w:rsidR="00087DE8" w:rsidRPr="000E0AD3" w:rsidRDefault="00087DE8" w:rsidP="00CF1ED9">
            <w:pPr>
              <w:rPr>
                <w:rStyle w:val="Boldtextblack"/>
                <w:color w:val="auto"/>
              </w:rPr>
            </w:pPr>
          </w:p>
          <w:p w:rsidR="000E0AD3" w:rsidRPr="000E0AD3" w:rsidRDefault="000E0AD3" w:rsidP="00CF1ED9">
            <w:pPr>
              <w:autoSpaceDE w:val="0"/>
              <w:autoSpaceDN w:val="0"/>
              <w:rPr>
                <w:color w:val="auto"/>
              </w:rPr>
            </w:pPr>
          </w:p>
        </w:tc>
      </w:tr>
    </w:tbl>
    <w:p w:rsidR="00042BE6" w:rsidRDefault="00042BE6" w:rsidP="002F07E2"/>
    <w:p w:rsidR="00087DE8" w:rsidRDefault="00087DE8" w:rsidP="002F07E2"/>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CF1ED9">
            <w:pPr>
              <w:rPr>
                <w:rStyle w:val="Boldtextblack"/>
                <w:color w:val="auto"/>
              </w:rPr>
            </w:pPr>
            <w:r w:rsidRPr="000E0AD3">
              <w:rPr>
                <w:rStyle w:val="Boldtextblack"/>
                <w:color w:val="auto"/>
              </w:rPr>
              <w:t>Challenge 6: Pollution from abandoned mines</w:t>
            </w:r>
          </w:p>
          <w:p w:rsidR="000E0AD3" w:rsidRPr="000E0AD3" w:rsidRDefault="000E0AD3" w:rsidP="000E0AD3">
            <w:pPr>
              <w:rPr>
                <w:rStyle w:val="Boldtextblack"/>
                <w:color w:val="auto"/>
              </w:rPr>
            </w:pPr>
            <w:r w:rsidRPr="000E0AD3">
              <w:rPr>
                <w:rStyle w:val="Boldtextblack"/>
                <w:color w:val="auto"/>
              </w:rPr>
              <w:t xml:space="preserve">18. What can be done to address pollution from abandoned mines?  </w:t>
            </w:r>
          </w:p>
          <w:p w:rsidR="000E0AD3" w:rsidRPr="000E0AD3" w:rsidRDefault="000E0AD3" w:rsidP="00CF1ED9">
            <w:pPr>
              <w:rPr>
                <w:rStyle w:val="Boldtextblack"/>
                <w:color w:val="auto"/>
              </w:rPr>
            </w:pPr>
          </w:p>
          <w:p w:rsidR="000E0AD3" w:rsidRDefault="000E0AD3" w:rsidP="00CF1ED9">
            <w:pPr>
              <w:rPr>
                <w:rStyle w:val="Boldtextblack"/>
                <w:color w:val="auto"/>
              </w:rPr>
            </w:pPr>
          </w:p>
          <w:p w:rsidR="00087DE8" w:rsidRPr="000E0AD3" w:rsidRDefault="00087DE8" w:rsidP="00CF1ED9">
            <w:pPr>
              <w:rPr>
                <w:rStyle w:val="Boldtextblack"/>
                <w:color w:val="auto"/>
              </w:rPr>
            </w:pPr>
          </w:p>
          <w:p w:rsidR="000E0AD3" w:rsidRPr="000E0AD3" w:rsidRDefault="000E0AD3" w:rsidP="00CF1ED9">
            <w:pPr>
              <w:autoSpaceDE w:val="0"/>
              <w:autoSpaceDN w:val="0"/>
              <w:rPr>
                <w:color w:val="auto"/>
              </w:rPr>
            </w:pPr>
          </w:p>
        </w:tc>
      </w:tr>
    </w:tbl>
    <w:p w:rsidR="00042BE6" w:rsidRPr="00042BE6" w:rsidRDefault="00042BE6" w:rsidP="00042BE6"/>
    <w:p w:rsidR="00042BE6" w:rsidRDefault="00042BE6" w:rsidP="008D1107">
      <w:pPr>
        <w:pStyle w:val="Heading1"/>
      </w:pPr>
    </w:p>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0E0AD3">
            <w:pPr>
              <w:rPr>
                <w:rStyle w:val="Boldtextblack"/>
                <w:color w:val="auto"/>
              </w:rPr>
            </w:pPr>
            <w:r w:rsidRPr="000E0AD3">
              <w:rPr>
                <w:rStyle w:val="Boldtextblack"/>
                <w:color w:val="auto"/>
              </w:rPr>
              <w:t>Challenge 7: Pollution from agriculture and rural areas</w:t>
            </w:r>
          </w:p>
          <w:p w:rsidR="000E0AD3" w:rsidRPr="000E0AD3" w:rsidRDefault="000E0AD3" w:rsidP="000E0AD3">
            <w:pPr>
              <w:rPr>
                <w:rStyle w:val="Boldtextblack"/>
                <w:color w:val="auto"/>
              </w:rPr>
            </w:pPr>
            <w:r w:rsidRPr="000E0AD3">
              <w:rPr>
                <w:rStyle w:val="Boldtextblack"/>
                <w:color w:val="auto"/>
              </w:rPr>
              <w:t xml:space="preserve">19. What can be done to address pollution from agriculture and rural areas? </w:t>
            </w:r>
          </w:p>
          <w:p w:rsidR="000E0AD3" w:rsidRDefault="000E0AD3" w:rsidP="000E0AD3">
            <w:pPr>
              <w:rPr>
                <w:color w:val="auto"/>
              </w:rPr>
            </w:pPr>
          </w:p>
          <w:p w:rsidR="000E0AD3" w:rsidRDefault="000E0AD3" w:rsidP="000E0AD3">
            <w:pPr>
              <w:rPr>
                <w:color w:val="auto"/>
              </w:rPr>
            </w:pPr>
          </w:p>
          <w:p w:rsidR="000E0AD3" w:rsidRPr="000E0AD3" w:rsidRDefault="000E0AD3" w:rsidP="000E0AD3">
            <w:pPr>
              <w:rPr>
                <w:color w:val="auto"/>
              </w:rPr>
            </w:pPr>
          </w:p>
          <w:p w:rsidR="000E0AD3" w:rsidRPr="000E0AD3" w:rsidRDefault="000E0AD3" w:rsidP="000E0AD3">
            <w:pPr>
              <w:rPr>
                <w:color w:val="auto"/>
              </w:rPr>
            </w:pPr>
            <w:r w:rsidRPr="000E0AD3">
              <w:rPr>
                <w:color w:val="auto"/>
              </w:rPr>
              <w:t>If you have read the further information about this challenge, you may also like to answer the question below:</w:t>
            </w:r>
          </w:p>
          <w:p w:rsidR="000E0AD3" w:rsidRPr="000E0AD3" w:rsidRDefault="000E0AD3" w:rsidP="000E0AD3">
            <w:pPr>
              <w:rPr>
                <w:rStyle w:val="Boldtextblack"/>
                <w:color w:val="auto"/>
              </w:rPr>
            </w:pPr>
            <w:r w:rsidRPr="000E0AD3">
              <w:rPr>
                <w:rStyle w:val="Boldtextblack"/>
                <w:color w:val="auto"/>
              </w:rPr>
              <w:t xml:space="preserve">20. How can we support the farming sector to excel at innovative solutions which benefit both productivity and the environment? What should these solutions look like? </w:t>
            </w:r>
          </w:p>
          <w:p w:rsidR="000E0AD3" w:rsidRPr="000E0AD3" w:rsidRDefault="000E0AD3" w:rsidP="00CF1ED9">
            <w:pPr>
              <w:rPr>
                <w:rStyle w:val="Boldtextblack"/>
                <w:color w:val="auto"/>
              </w:rPr>
            </w:pPr>
          </w:p>
          <w:p w:rsidR="000E0AD3" w:rsidRPr="000E0AD3" w:rsidRDefault="000E0AD3" w:rsidP="00CF1ED9">
            <w:pPr>
              <w:rPr>
                <w:rStyle w:val="Boldtextblack"/>
                <w:color w:val="auto"/>
              </w:rPr>
            </w:pPr>
          </w:p>
          <w:p w:rsidR="000E0AD3" w:rsidRPr="000E0AD3" w:rsidRDefault="000E0AD3" w:rsidP="00CF1ED9">
            <w:pPr>
              <w:autoSpaceDE w:val="0"/>
              <w:autoSpaceDN w:val="0"/>
              <w:rPr>
                <w:color w:val="auto"/>
              </w:rPr>
            </w:pPr>
          </w:p>
        </w:tc>
      </w:tr>
    </w:tbl>
    <w:p w:rsidR="00042BE6" w:rsidRDefault="00042BE6" w:rsidP="008D1107">
      <w:pPr>
        <w:pStyle w:val="Heading1"/>
      </w:pPr>
    </w:p>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CF1ED9">
            <w:pPr>
              <w:rPr>
                <w:rStyle w:val="Boldtextblack"/>
                <w:color w:val="auto"/>
              </w:rPr>
            </w:pPr>
            <w:r w:rsidRPr="000E0AD3">
              <w:rPr>
                <w:rStyle w:val="Boldtextblack"/>
                <w:color w:val="auto"/>
              </w:rPr>
              <w:t xml:space="preserve">Challenge 8: Pollution from towns, cities and transport </w:t>
            </w:r>
          </w:p>
          <w:p w:rsidR="000E0AD3" w:rsidRPr="000E0AD3" w:rsidRDefault="000E0AD3" w:rsidP="000E0AD3">
            <w:pPr>
              <w:rPr>
                <w:rStyle w:val="Boldtextblack"/>
                <w:color w:val="auto"/>
              </w:rPr>
            </w:pPr>
            <w:r w:rsidRPr="000E0AD3">
              <w:rPr>
                <w:rStyle w:val="Boldtextblack"/>
                <w:color w:val="auto"/>
              </w:rPr>
              <w:t xml:space="preserve">21. What can be done to address pollution from towns, cities and transport? </w:t>
            </w:r>
          </w:p>
          <w:p w:rsidR="000E0AD3" w:rsidRDefault="000E0AD3" w:rsidP="000E0AD3">
            <w:pPr>
              <w:rPr>
                <w:color w:val="auto"/>
              </w:rPr>
            </w:pPr>
          </w:p>
          <w:p w:rsidR="000E0AD3" w:rsidRDefault="000E0AD3" w:rsidP="000E0AD3">
            <w:pPr>
              <w:rPr>
                <w:color w:val="auto"/>
              </w:rPr>
            </w:pPr>
          </w:p>
          <w:p w:rsidR="000E0AD3" w:rsidRPr="000E0AD3" w:rsidRDefault="000E0AD3" w:rsidP="000E0AD3">
            <w:pPr>
              <w:rPr>
                <w:color w:val="auto"/>
              </w:rPr>
            </w:pPr>
          </w:p>
          <w:p w:rsidR="000E0AD3" w:rsidRPr="000E0AD3" w:rsidRDefault="000E0AD3" w:rsidP="000E0AD3">
            <w:pPr>
              <w:rPr>
                <w:rStyle w:val="Boldtextblack"/>
                <w:color w:val="auto"/>
              </w:rPr>
            </w:pPr>
            <w:r w:rsidRPr="000E0AD3">
              <w:rPr>
                <w:rStyle w:val="Boldtextblack"/>
                <w:color w:val="auto"/>
              </w:rPr>
              <w:t xml:space="preserve">22. How can sustainable drainage systems and green infrastructure be most effectively used to tackle pollution from urban areas? What challenges are there to using them? </w:t>
            </w:r>
          </w:p>
          <w:p w:rsidR="000E0AD3" w:rsidRPr="000E0AD3" w:rsidRDefault="000E0AD3" w:rsidP="00CF1ED9">
            <w:pPr>
              <w:rPr>
                <w:rStyle w:val="Boldtextblack"/>
                <w:color w:val="auto"/>
              </w:rPr>
            </w:pPr>
          </w:p>
          <w:p w:rsidR="000E0AD3" w:rsidRPr="000E0AD3" w:rsidRDefault="000E0AD3" w:rsidP="00CF1ED9">
            <w:pPr>
              <w:rPr>
                <w:rStyle w:val="Boldtextblack"/>
                <w:color w:val="auto"/>
              </w:rPr>
            </w:pPr>
          </w:p>
          <w:p w:rsidR="000E0AD3" w:rsidRPr="000E0AD3" w:rsidRDefault="000E0AD3" w:rsidP="00CF1ED9">
            <w:pPr>
              <w:autoSpaceDE w:val="0"/>
              <w:autoSpaceDN w:val="0"/>
              <w:rPr>
                <w:color w:val="auto"/>
              </w:rPr>
            </w:pPr>
          </w:p>
        </w:tc>
      </w:tr>
    </w:tbl>
    <w:p w:rsidR="000E0AD3" w:rsidRPr="000E0AD3" w:rsidRDefault="000E0AD3" w:rsidP="000E0AD3"/>
    <w:p w:rsidR="002F07E2" w:rsidRPr="002F07E2" w:rsidRDefault="002F07E2" w:rsidP="002F07E2"/>
    <w:tbl>
      <w:tblPr>
        <w:tblStyle w:val="Table"/>
        <w:tblW w:w="0" w:type="auto"/>
        <w:shd w:val="clear" w:color="auto" w:fill="FFFFFF" w:themeFill="background1"/>
        <w:tblLook w:val="04A0" w:firstRow="1" w:lastRow="0" w:firstColumn="1" w:lastColumn="0" w:noHBand="0" w:noVBand="1"/>
      </w:tblPr>
      <w:tblGrid>
        <w:gridCol w:w="9736"/>
      </w:tblGrid>
      <w:tr w:rsidR="000E0AD3" w:rsidRPr="000E0AD3"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E0AD3" w:rsidRDefault="000E0AD3" w:rsidP="00CF1ED9">
            <w:pPr>
              <w:rPr>
                <w:rStyle w:val="Boldtextblack"/>
                <w:color w:val="auto"/>
              </w:rPr>
            </w:pPr>
            <w:r w:rsidRPr="000E0AD3">
              <w:rPr>
                <w:rStyle w:val="Boldtextblack"/>
                <w:color w:val="auto"/>
              </w:rPr>
              <w:t>Challenge 9: Pollution from water industry wastewater</w:t>
            </w:r>
          </w:p>
          <w:p w:rsidR="000E0AD3" w:rsidRPr="000E0AD3" w:rsidRDefault="000E0AD3" w:rsidP="000E0AD3">
            <w:pPr>
              <w:rPr>
                <w:rStyle w:val="Boldtextblack"/>
                <w:color w:val="auto"/>
              </w:rPr>
            </w:pPr>
            <w:r w:rsidRPr="000E0AD3">
              <w:rPr>
                <w:rStyle w:val="Boldtextblack"/>
                <w:color w:val="auto"/>
              </w:rPr>
              <w:t xml:space="preserve">23. What can be done to address pollution from water industry wastewater? </w:t>
            </w:r>
          </w:p>
          <w:p w:rsidR="000E0AD3" w:rsidRDefault="000E0AD3" w:rsidP="000E0AD3">
            <w:pPr>
              <w:rPr>
                <w:color w:val="auto"/>
              </w:rPr>
            </w:pPr>
          </w:p>
          <w:p w:rsidR="00087DE8" w:rsidRDefault="00087DE8" w:rsidP="000E0AD3">
            <w:pPr>
              <w:rPr>
                <w:color w:val="auto"/>
              </w:rPr>
            </w:pPr>
          </w:p>
          <w:p w:rsidR="000E0AD3" w:rsidRPr="000E0AD3" w:rsidRDefault="000E0AD3" w:rsidP="000E0AD3">
            <w:pPr>
              <w:rPr>
                <w:color w:val="auto"/>
              </w:rPr>
            </w:pPr>
          </w:p>
          <w:p w:rsidR="000E0AD3" w:rsidRDefault="000E0AD3" w:rsidP="000E0AD3">
            <w:pPr>
              <w:rPr>
                <w:color w:val="auto"/>
              </w:rPr>
            </w:pPr>
            <w:r w:rsidRPr="000E0AD3">
              <w:rPr>
                <w:color w:val="auto"/>
              </w:rPr>
              <w:t>If you have read the further information about this challenge, you may also lik</w:t>
            </w:r>
            <w:r>
              <w:rPr>
                <w:color w:val="auto"/>
              </w:rPr>
              <w:t>e to answer the question below:</w:t>
            </w:r>
          </w:p>
          <w:p w:rsidR="000E0AD3" w:rsidRPr="000E0AD3" w:rsidRDefault="000E0AD3" w:rsidP="000E0AD3">
            <w:pPr>
              <w:rPr>
                <w:rStyle w:val="Boldtextblack"/>
                <w:color w:val="auto"/>
              </w:rPr>
            </w:pPr>
            <w:r w:rsidRPr="000E0AD3">
              <w:rPr>
                <w:rStyle w:val="Boldtextblack"/>
                <w:color w:val="auto"/>
              </w:rPr>
              <w:t xml:space="preserve">24. What opportunities exist for water companies to collaborate with other sectors and organisations on measures to improve the water environment? </w:t>
            </w:r>
          </w:p>
          <w:p w:rsidR="000E0AD3" w:rsidRPr="000E0AD3" w:rsidRDefault="000E0AD3" w:rsidP="00CF1ED9">
            <w:pPr>
              <w:rPr>
                <w:rStyle w:val="Boldtextblack"/>
                <w:color w:val="auto"/>
              </w:rPr>
            </w:pPr>
          </w:p>
          <w:p w:rsidR="000E0AD3" w:rsidRPr="000E0AD3" w:rsidRDefault="000E0AD3" w:rsidP="00CF1ED9">
            <w:pPr>
              <w:rPr>
                <w:rStyle w:val="Boldtextblack"/>
                <w:color w:val="auto"/>
              </w:rPr>
            </w:pPr>
          </w:p>
          <w:p w:rsidR="000E0AD3" w:rsidRPr="000E0AD3" w:rsidRDefault="000E0AD3" w:rsidP="00CF1ED9">
            <w:pPr>
              <w:autoSpaceDE w:val="0"/>
              <w:autoSpaceDN w:val="0"/>
              <w:rPr>
                <w:color w:val="auto"/>
              </w:rPr>
            </w:pPr>
          </w:p>
        </w:tc>
      </w:tr>
    </w:tbl>
    <w:p w:rsidR="000E0AD3" w:rsidRPr="000E0AD3" w:rsidRDefault="000E0AD3" w:rsidP="000E0AD3">
      <w:pPr>
        <w:rPr>
          <w:rStyle w:val="Boldtextblack"/>
          <w:color w:val="auto"/>
        </w:rPr>
      </w:pPr>
    </w:p>
    <w:p w:rsidR="00042BE6" w:rsidRDefault="00042BE6" w:rsidP="008D1107">
      <w:pPr>
        <w:pStyle w:val="Heading1"/>
      </w:pPr>
    </w:p>
    <w:tbl>
      <w:tblPr>
        <w:tblStyle w:val="Table"/>
        <w:tblW w:w="0" w:type="auto"/>
        <w:shd w:val="clear" w:color="auto" w:fill="FFFFFF" w:themeFill="background1"/>
        <w:tblLook w:val="04A0" w:firstRow="1" w:lastRow="0" w:firstColumn="1" w:lastColumn="0" w:noHBand="0" w:noVBand="1"/>
      </w:tblPr>
      <w:tblGrid>
        <w:gridCol w:w="9736"/>
      </w:tblGrid>
      <w:tr w:rsidR="00087DE8" w:rsidRPr="00087DE8"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E0AD3" w:rsidRPr="00087DE8" w:rsidRDefault="000E0AD3" w:rsidP="00CF1ED9">
            <w:pPr>
              <w:rPr>
                <w:rStyle w:val="Boldtextblack"/>
                <w:color w:val="auto"/>
              </w:rPr>
            </w:pPr>
            <w:r w:rsidRPr="00087DE8">
              <w:rPr>
                <w:rStyle w:val="Boldtextblack"/>
                <w:color w:val="auto"/>
              </w:rPr>
              <w:t xml:space="preserve">Catchment partnership working </w:t>
            </w:r>
          </w:p>
          <w:p w:rsidR="00087DE8" w:rsidRPr="00087DE8" w:rsidRDefault="00087DE8" w:rsidP="00087DE8">
            <w:pPr>
              <w:rPr>
                <w:rStyle w:val="Boldtextblack"/>
                <w:color w:val="auto"/>
              </w:rPr>
            </w:pPr>
            <w:r w:rsidRPr="00087DE8">
              <w:rPr>
                <w:rStyle w:val="Boldtextblack"/>
                <w:color w:val="auto"/>
              </w:rPr>
              <w:t xml:space="preserve">25. How can local partnerships become more inclusive and representative of </w:t>
            </w:r>
            <w:proofErr w:type="gramStart"/>
            <w:r w:rsidRPr="00087DE8">
              <w:rPr>
                <w:rStyle w:val="Boldtextblack"/>
                <w:color w:val="auto"/>
              </w:rPr>
              <w:t>all of</w:t>
            </w:r>
            <w:proofErr w:type="gramEnd"/>
            <w:r w:rsidRPr="00087DE8">
              <w:rPr>
                <w:rStyle w:val="Boldtextblack"/>
                <w:color w:val="auto"/>
              </w:rPr>
              <w:t xml:space="preserve"> the stakeholders within their catchments? </w:t>
            </w:r>
          </w:p>
          <w:p w:rsidR="00087DE8" w:rsidRDefault="00087DE8" w:rsidP="00087DE8">
            <w:pPr>
              <w:rPr>
                <w:color w:val="auto"/>
              </w:rPr>
            </w:pPr>
          </w:p>
          <w:p w:rsidR="00087DE8" w:rsidRDefault="00087DE8" w:rsidP="00087DE8">
            <w:pPr>
              <w:rPr>
                <w:color w:val="auto"/>
              </w:rPr>
            </w:pPr>
          </w:p>
          <w:p w:rsidR="00087DE8" w:rsidRPr="00087DE8" w:rsidRDefault="00087DE8" w:rsidP="00087DE8">
            <w:pPr>
              <w:rPr>
                <w:color w:val="auto"/>
              </w:rPr>
            </w:pPr>
          </w:p>
          <w:p w:rsidR="00087DE8" w:rsidRPr="00087DE8" w:rsidRDefault="00087DE8" w:rsidP="00087DE8">
            <w:pPr>
              <w:rPr>
                <w:rStyle w:val="Boldtextblack"/>
                <w:color w:val="auto"/>
              </w:rPr>
            </w:pPr>
            <w:r w:rsidRPr="00087DE8">
              <w:rPr>
                <w:rStyle w:val="Boldtextblack"/>
                <w:color w:val="auto"/>
              </w:rPr>
              <w:t xml:space="preserve">26. How can local partnerships achieve a better balance of public and private funding to support and sustain their environmental work? </w:t>
            </w:r>
          </w:p>
          <w:p w:rsidR="000E0AD3" w:rsidRPr="00087DE8" w:rsidRDefault="000E0AD3" w:rsidP="00CF1ED9">
            <w:pPr>
              <w:rPr>
                <w:rStyle w:val="Boldtextblack"/>
                <w:color w:val="auto"/>
              </w:rPr>
            </w:pPr>
          </w:p>
          <w:p w:rsidR="000E0AD3" w:rsidRPr="00087DE8" w:rsidRDefault="000E0AD3" w:rsidP="00CF1ED9">
            <w:pPr>
              <w:rPr>
                <w:rStyle w:val="Boldtextblack"/>
                <w:color w:val="auto"/>
              </w:rPr>
            </w:pPr>
          </w:p>
          <w:p w:rsidR="000E0AD3" w:rsidRPr="00087DE8" w:rsidRDefault="000E0AD3" w:rsidP="00CF1ED9">
            <w:pPr>
              <w:autoSpaceDE w:val="0"/>
              <w:autoSpaceDN w:val="0"/>
              <w:rPr>
                <w:color w:val="auto"/>
              </w:rPr>
            </w:pPr>
          </w:p>
        </w:tc>
      </w:tr>
    </w:tbl>
    <w:p w:rsidR="002F07E2" w:rsidRPr="002F07E2" w:rsidRDefault="002F07E2" w:rsidP="002F07E2"/>
    <w:p w:rsidR="00791128" w:rsidRDefault="00791128" w:rsidP="00791128"/>
    <w:p w:rsidR="00791128" w:rsidRDefault="00791128" w:rsidP="00791128">
      <w:bookmarkStart w:id="0" w:name="_GoBack"/>
      <w:bookmarkEnd w:id="0"/>
    </w:p>
    <w:p w:rsidR="00791128" w:rsidRDefault="00791128" w:rsidP="00791128"/>
    <w:p w:rsidR="00791128" w:rsidRDefault="00791128" w:rsidP="00791128"/>
    <w:p w:rsidR="00791128" w:rsidRDefault="00791128" w:rsidP="00791128"/>
    <w:p w:rsidR="00791128" w:rsidRDefault="00791128" w:rsidP="00791128"/>
    <w:tbl>
      <w:tblPr>
        <w:tblStyle w:val="Table"/>
        <w:tblW w:w="0" w:type="auto"/>
        <w:shd w:val="clear" w:color="auto" w:fill="FFFFFF" w:themeFill="background1"/>
        <w:tblLook w:val="04A0" w:firstRow="1" w:lastRow="0" w:firstColumn="1" w:lastColumn="0" w:noHBand="0" w:noVBand="1"/>
      </w:tblPr>
      <w:tblGrid>
        <w:gridCol w:w="9736"/>
      </w:tblGrid>
      <w:tr w:rsidR="00087DE8" w:rsidRPr="00087DE8" w:rsidTr="00CF1ED9">
        <w:trPr>
          <w:cnfStyle w:val="100000000000" w:firstRow="1" w:lastRow="0" w:firstColumn="0" w:lastColumn="0" w:oddVBand="0" w:evenVBand="0" w:oddHBand="0" w:evenHBand="0" w:firstRowFirstColumn="0" w:firstRowLastColumn="0" w:lastRowFirstColumn="0" w:lastRowLastColumn="0"/>
        </w:trPr>
        <w:tc>
          <w:tcPr>
            <w:tcW w:w="9736" w:type="dxa"/>
            <w:shd w:val="clear" w:color="auto" w:fill="FFFFFF" w:themeFill="background1"/>
          </w:tcPr>
          <w:p w:rsidR="00087DE8" w:rsidRPr="00087DE8" w:rsidRDefault="00087DE8" w:rsidP="00CF1ED9">
            <w:pPr>
              <w:rPr>
                <w:rStyle w:val="Boldtextblack"/>
                <w:color w:val="auto"/>
              </w:rPr>
            </w:pPr>
            <w:r w:rsidRPr="00087DE8">
              <w:rPr>
                <w:rStyle w:val="Boldtextblack"/>
                <w:color w:val="auto"/>
              </w:rPr>
              <w:t>Who pays?</w:t>
            </w:r>
          </w:p>
          <w:p w:rsidR="00087DE8" w:rsidRPr="00087DE8" w:rsidRDefault="00087DE8" w:rsidP="00087DE8">
            <w:pPr>
              <w:rPr>
                <w:rStyle w:val="Boldtextblack"/>
                <w:color w:val="auto"/>
              </w:rPr>
            </w:pPr>
            <w:r w:rsidRPr="00087DE8">
              <w:rPr>
                <w:rStyle w:val="Boldtextblack"/>
                <w:color w:val="auto"/>
              </w:rPr>
              <w:t xml:space="preserve">27. How should the step change in protecting and improving the water environment be funded and who should pay? Are there any barriers to doing this? </w:t>
            </w:r>
          </w:p>
          <w:p w:rsidR="00087DE8" w:rsidRPr="00087DE8" w:rsidRDefault="00087DE8" w:rsidP="00CF1ED9">
            <w:pPr>
              <w:rPr>
                <w:rStyle w:val="Boldtextblack"/>
                <w:color w:val="auto"/>
              </w:rPr>
            </w:pPr>
          </w:p>
          <w:p w:rsidR="00087DE8" w:rsidRPr="00087DE8" w:rsidRDefault="00087DE8" w:rsidP="00CF1ED9">
            <w:pPr>
              <w:rPr>
                <w:rStyle w:val="Boldtextblack"/>
                <w:color w:val="auto"/>
              </w:rPr>
            </w:pPr>
          </w:p>
          <w:p w:rsidR="00087DE8" w:rsidRPr="00087DE8" w:rsidRDefault="00087DE8" w:rsidP="00CF1ED9">
            <w:pPr>
              <w:autoSpaceDE w:val="0"/>
              <w:autoSpaceDN w:val="0"/>
              <w:rPr>
                <w:color w:val="auto"/>
              </w:rPr>
            </w:pPr>
          </w:p>
        </w:tc>
      </w:tr>
    </w:tbl>
    <w:p w:rsidR="00037730" w:rsidRDefault="00037730" w:rsidP="00037730"/>
    <w:p w:rsidR="00087DE8" w:rsidRDefault="00087DE8" w:rsidP="00037730"/>
    <w:p w:rsidR="008D1107" w:rsidRPr="008D1107" w:rsidRDefault="008D1107" w:rsidP="008D1107">
      <w:pPr>
        <w:pStyle w:val="Heading1"/>
      </w:pPr>
      <w:r w:rsidRPr="008D1107">
        <w:t>Submit your response</w:t>
      </w:r>
    </w:p>
    <w:p w:rsidR="00791128" w:rsidRDefault="00791128" w:rsidP="00791128">
      <w:r>
        <w:t>We encourage you to submit your</w:t>
      </w:r>
      <w:r w:rsidR="005F166B">
        <w:t xml:space="preserve"> responses</w:t>
      </w:r>
      <w:r>
        <w:t xml:space="preserve"> via the link below:</w:t>
      </w:r>
    </w:p>
    <w:p w:rsidR="00791128" w:rsidRPr="00D16671" w:rsidRDefault="00611391" w:rsidP="00791128">
      <w:pPr>
        <w:rPr>
          <w:rStyle w:val="Hyperlink"/>
        </w:rPr>
      </w:pPr>
      <w:hyperlink r:id="rId11" w:history="1">
        <w:r w:rsidR="00791128" w:rsidRPr="00D16671">
          <w:rPr>
            <w:rStyle w:val="Hyperlink"/>
          </w:rPr>
          <w:t>https://consult.environment-agency.gov.uk/environment-and-business/challenges-and-choices</w:t>
        </w:r>
      </w:hyperlink>
      <w:r w:rsidR="00791128" w:rsidRPr="00D16671">
        <w:rPr>
          <w:rStyle w:val="Hyperlink"/>
        </w:rPr>
        <w:t xml:space="preserve"> </w:t>
      </w:r>
    </w:p>
    <w:p w:rsidR="005F166B" w:rsidRDefault="005F166B" w:rsidP="00791128">
      <w:pPr>
        <w:pStyle w:val="Bulletroundblack"/>
        <w:numPr>
          <w:ilvl w:val="0"/>
          <w:numId w:val="0"/>
        </w:numPr>
        <w:spacing w:after="0"/>
        <w:rPr>
          <w:sz w:val="24"/>
          <w:szCs w:val="24"/>
        </w:rPr>
      </w:pPr>
      <w:r w:rsidRPr="005F166B">
        <w:rPr>
          <w:sz w:val="24"/>
          <w:szCs w:val="24"/>
          <w:lang w:val="en"/>
        </w:rPr>
        <w:t>This will allow us</w:t>
      </w:r>
      <w:r w:rsidR="00791128" w:rsidRPr="005F166B">
        <w:rPr>
          <w:sz w:val="24"/>
          <w:szCs w:val="24"/>
          <w:lang w:val="en"/>
        </w:rPr>
        <w:t xml:space="preserve"> to gather and </w:t>
      </w:r>
      <w:proofErr w:type="spellStart"/>
      <w:r w:rsidR="00791128" w:rsidRPr="005F166B">
        <w:rPr>
          <w:sz w:val="24"/>
          <w:szCs w:val="24"/>
          <w:lang w:val="en"/>
        </w:rPr>
        <w:t>summarise</w:t>
      </w:r>
      <w:proofErr w:type="spellEnd"/>
      <w:r w:rsidR="00791128" w:rsidRPr="005F166B">
        <w:rPr>
          <w:sz w:val="24"/>
          <w:szCs w:val="24"/>
          <w:lang w:val="en"/>
        </w:rPr>
        <w:t xml:space="preserve"> responses quickly and accurately.</w:t>
      </w:r>
      <w:r w:rsidRPr="005F166B">
        <w:rPr>
          <w:sz w:val="24"/>
          <w:szCs w:val="24"/>
          <w:lang w:val="en"/>
        </w:rPr>
        <w:t xml:space="preserve"> </w:t>
      </w:r>
      <w:r w:rsidR="002F07E2" w:rsidRPr="005F166B">
        <w:rPr>
          <w:sz w:val="24"/>
          <w:szCs w:val="24"/>
        </w:rPr>
        <w:t>However, you can also use this document to submit your responses.</w:t>
      </w:r>
      <w:r>
        <w:rPr>
          <w:sz w:val="24"/>
          <w:szCs w:val="24"/>
        </w:rPr>
        <w:t xml:space="preserve"> </w:t>
      </w:r>
    </w:p>
    <w:p w:rsidR="005F166B" w:rsidRDefault="005F166B" w:rsidP="00791128">
      <w:pPr>
        <w:pStyle w:val="Bulletroundblack"/>
        <w:numPr>
          <w:ilvl w:val="0"/>
          <w:numId w:val="0"/>
        </w:numPr>
        <w:spacing w:after="0"/>
        <w:rPr>
          <w:sz w:val="24"/>
          <w:szCs w:val="24"/>
        </w:rPr>
      </w:pPr>
    </w:p>
    <w:p w:rsidR="00791128" w:rsidRDefault="00791128" w:rsidP="00791128">
      <w:pPr>
        <w:pStyle w:val="Bulletroundblack"/>
        <w:numPr>
          <w:ilvl w:val="0"/>
          <w:numId w:val="0"/>
        </w:numPr>
        <w:spacing w:after="0"/>
        <w:rPr>
          <w:sz w:val="24"/>
          <w:szCs w:val="24"/>
          <w:lang w:val="en"/>
        </w:rPr>
      </w:pPr>
      <w:r w:rsidRPr="0087333D">
        <w:rPr>
          <w:sz w:val="24"/>
          <w:szCs w:val="24"/>
          <w:lang w:val="en"/>
        </w:rPr>
        <w:t>You should return response</w:t>
      </w:r>
      <w:r>
        <w:rPr>
          <w:sz w:val="24"/>
          <w:szCs w:val="24"/>
          <w:lang w:val="en"/>
        </w:rPr>
        <w:t>s</w:t>
      </w:r>
      <w:r w:rsidRPr="0087333D">
        <w:rPr>
          <w:sz w:val="24"/>
          <w:szCs w:val="24"/>
          <w:lang w:val="en"/>
        </w:rPr>
        <w:t xml:space="preserve"> by 2</w:t>
      </w:r>
      <w:r w:rsidR="00087DE8">
        <w:rPr>
          <w:sz w:val="24"/>
          <w:szCs w:val="24"/>
          <w:lang w:val="en"/>
        </w:rPr>
        <w:t>4th</w:t>
      </w:r>
      <w:r>
        <w:rPr>
          <w:sz w:val="24"/>
          <w:szCs w:val="24"/>
          <w:lang w:val="en"/>
        </w:rPr>
        <w:t xml:space="preserve"> April</w:t>
      </w:r>
      <w:r w:rsidRPr="0087333D">
        <w:rPr>
          <w:sz w:val="24"/>
          <w:szCs w:val="24"/>
          <w:lang w:val="en"/>
        </w:rPr>
        <w:t xml:space="preserve"> </w:t>
      </w:r>
      <w:r>
        <w:rPr>
          <w:sz w:val="24"/>
          <w:szCs w:val="24"/>
          <w:lang w:val="en"/>
        </w:rPr>
        <w:t>2020</w:t>
      </w:r>
      <w:r w:rsidRPr="0087333D">
        <w:rPr>
          <w:sz w:val="24"/>
          <w:szCs w:val="24"/>
          <w:lang w:val="en"/>
        </w:rPr>
        <w:t xml:space="preserve"> to:</w:t>
      </w:r>
      <w:r>
        <w:rPr>
          <w:sz w:val="24"/>
          <w:szCs w:val="24"/>
          <w:lang w:val="en"/>
        </w:rPr>
        <w:t xml:space="preserve"> </w:t>
      </w:r>
    </w:p>
    <w:p w:rsidR="00791128" w:rsidRDefault="00791128" w:rsidP="00791128">
      <w:pPr>
        <w:pStyle w:val="Bulletroundblack"/>
        <w:numPr>
          <w:ilvl w:val="0"/>
          <w:numId w:val="0"/>
        </w:numPr>
        <w:spacing w:after="0"/>
        <w:rPr>
          <w:sz w:val="24"/>
          <w:szCs w:val="24"/>
          <w:lang w:val="en"/>
        </w:rPr>
      </w:pPr>
    </w:p>
    <w:p w:rsidR="00791128" w:rsidRDefault="00611391" w:rsidP="00791128">
      <w:pPr>
        <w:pStyle w:val="Bulletroundblack"/>
        <w:numPr>
          <w:ilvl w:val="0"/>
          <w:numId w:val="0"/>
        </w:numPr>
        <w:spacing w:after="0"/>
        <w:rPr>
          <w:sz w:val="24"/>
          <w:szCs w:val="24"/>
          <w:lang w:val="en"/>
        </w:rPr>
      </w:pPr>
      <w:hyperlink r:id="rId12" w:history="1">
        <w:r w:rsidR="00791128" w:rsidRPr="00CA75BB">
          <w:rPr>
            <w:rStyle w:val="Hyperlink"/>
            <w:sz w:val="24"/>
            <w:szCs w:val="24"/>
            <w:lang w:val="en"/>
          </w:rPr>
          <w:t>RBMPconsultation@environment-agency.gov.uk</w:t>
        </w:r>
      </w:hyperlink>
      <w:r w:rsidR="00791128">
        <w:rPr>
          <w:sz w:val="24"/>
          <w:szCs w:val="24"/>
          <w:lang w:val="en"/>
        </w:rPr>
        <w:t xml:space="preserve"> </w:t>
      </w:r>
    </w:p>
    <w:p w:rsidR="00791128" w:rsidRDefault="00791128" w:rsidP="00791128">
      <w:pPr>
        <w:pStyle w:val="Bulletroundblack"/>
        <w:numPr>
          <w:ilvl w:val="0"/>
          <w:numId w:val="0"/>
        </w:numPr>
        <w:spacing w:after="0"/>
        <w:rPr>
          <w:sz w:val="24"/>
          <w:szCs w:val="24"/>
          <w:lang w:val="en"/>
        </w:rPr>
      </w:pPr>
    </w:p>
    <w:p w:rsidR="00791128" w:rsidRDefault="00791128" w:rsidP="00791128">
      <w:pPr>
        <w:pStyle w:val="Bulletroundblack"/>
        <w:numPr>
          <w:ilvl w:val="0"/>
          <w:numId w:val="0"/>
        </w:numPr>
        <w:spacing w:after="0"/>
        <w:rPr>
          <w:sz w:val="24"/>
          <w:szCs w:val="24"/>
          <w:lang w:val="en"/>
        </w:rPr>
      </w:pPr>
      <w:r>
        <w:rPr>
          <w:sz w:val="24"/>
          <w:szCs w:val="24"/>
          <w:lang w:val="en"/>
        </w:rPr>
        <w:t>Or in writing to:</w:t>
      </w:r>
    </w:p>
    <w:p w:rsidR="00037730" w:rsidRDefault="00037730" w:rsidP="00791128">
      <w:pPr>
        <w:pStyle w:val="Bulletroundblack"/>
        <w:numPr>
          <w:ilvl w:val="0"/>
          <w:numId w:val="0"/>
        </w:numPr>
        <w:spacing w:after="0"/>
        <w:rPr>
          <w:sz w:val="24"/>
          <w:szCs w:val="24"/>
          <w:lang w:val="en"/>
        </w:rPr>
      </w:pPr>
    </w:p>
    <w:p w:rsidR="00791128" w:rsidRDefault="00791128" w:rsidP="00791128">
      <w:pPr>
        <w:pStyle w:val="Bulletroundblack"/>
        <w:numPr>
          <w:ilvl w:val="0"/>
          <w:numId w:val="0"/>
        </w:numPr>
        <w:spacing w:after="0"/>
        <w:rPr>
          <w:sz w:val="24"/>
          <w:szCs w:val="24"/>
          <w:lang w:val="en"/>
        </w:rPr>
      </w:pPr>
      <w:r>
        <w:rPr>
          <w:sz w:val="24"/>
          <w:szCs w:val="24"/>
          <w:lang w:val="en"/>
        </w:rPr>
        <w:t>Clive Phillips, RBMP Programme Manager</w:t>
      </w:r>
    </w:p>
    <w:p w:rsidR="00791128" w:rsidRDefault="00791128" w:rsidP="00791128">
      <w:pPr>
        <w:pStyle w:val="Bulletroundblack"/>
        <w:numPr>
          <w:ilvl w:val="0"/>
          <w:numId w:val="0"/>
        </w:numPr>
        <w:spacing w:after="0"/>
        <w:rPr>
          <w:sz w:val="24"/>
          <w:szCs w:val="24"/>
          <w:lang w:val="en"/>
        </w:rPr>
      </w:pPr>
      <w:r>
        <w:rPr>
          <w:sz w:val="24"/>
          <w:szCs w:val="24"/>
          <w:lang w:val="en"/>
        </w:rPr>
        <w:t>Environment Agency</w:t>
      </w:r>
    </w:p>
    <w:p w:rsidR="00791128" w:rsidRDefault="00791128" w:rsidP="00791128">
      <w:pPr>
        <w:pStyle w:val="Bulletroundblack"/>
        <w:numPr>
          <w:ilvl w:val="0"/>
          <w:numId w:val="0"/>
        </w:numPr>
        <w:spacing w:after="0"/>
        <w:rPr>
          <w:sz w:val="24"/>
          <w:szCs w:val="24"/>
          <w:lang w:val="en"/>
        </w:rPr>
      </w:pPr>
      <w:r>
        <w:rPr>
          <w:sz w:val="24"/>
          <w:szCs w:val="24"/>
          <w:lang w:val="en"/>
        </w:rPr>
        <w:t>Kings Meadow House</w:t>
      </w:r>
    </w:p>
    <w:p w:rsidR="00791128" w:rsidRDefault="00791128" w:rsidP="00791128">
      <w:pPr>
        <w:pStyle w:val="Bulletroundblack"/>
        <w:numPr>
          <w:ilvl w:val="0"/>
          <w:numId w:val="0"/>
        </w:numPr>
        <w:spacing w:after="0"/>
        <w:rPr>
          <w:sz w:val="24"/>
          <w:szCs w:val="24"/>
          <w:lang w:val="en"/>
        </w:rPr>
      </w:pPr>
      <w:r>
        <w:rPr>
          <w:sz w:val="24"/>
          <w:szCs w:val="24"/>
          <w:lang w:val="en"/>
        </w:rPr>
        <w:t>Kings Meadow Road</w:t>
      </w:r>
    </w:p>
    <w:p w:rsidR="00791128" w:rsidRDefault="00791128" w:rsidP="00791128">
      <w:pPr>
        <w:pStyle w:val="Bulletroundblack"/>
        <w:numPr>
          <w:ilvl w:val="0"/>
          <w:numId w:val="0"/>
        </w:numPr>
        <w:spacing w:after="0"/>
        <w:rPr>
          <w:sz w:val="24"/>
          <w:szCs w:val="24"/>
          <w:lang w:val="en"/>
        </w:rPr>
      </w:pPr>
      <w:r>
        <w:rPr>
          <w:sz w:val="24"/>
          <w:szCs w:val="24"/>
          <w:lang w:val="en"/>
        </w:rPr>
        <w:t>Reading</w:t>
      </w:r>
    </w:p>
    <w:p w:rsidR="00791128" w:rsidRDefault="00791128" w:rsidP="00791128">
      <w:pPr>
        <w:pStyle w:val="Bulletroundblack"/>
        <w:numPr>
          <w:ilvl w:val="0"/>
          <w:numId w:val="0"/>
        </w:numPr>
        <w:spacing w:after="0"/>
        <w:rPr>
          <w:sz w:val="24"/>
          <w:szCs w:val="24"/>
          <w:lang w:val="en"/>
        </w:rPr>
      </w:pPr>
      <w:r>
        <w:rPr>
          <w:sz w:val="24"/>
          <w:szCs w:val="24"/>
          <w:lang w:val="en"/>
        </w:rPr>
        <w:t>RG1 8DQ</w:t>
      </w:r>
    </w:p>
    <w:p w:rsidR="00791128" w:rsidRDefault="00791128" w:rsidP="00791128">
      <w:pPr>
        <w:pStyle w:val="Bulletroundblack"/>
        <w:numPr>
          <w:ilvl w:val="0"/>
          <w:numId w:val="0"/>
        </w:numPr>
        <w:spacing w:after="0"/>
        <w:rPr>
          <w:sz w:val="24"/>
          <w:szCs w:val="24"/>
          <w:lang w:val="en"/>
        </w:rPr>
      </w:pPr>
    </w:p>
    <w:sectPr w:rsidR="00791128" w:rsidSect="00A66CC3">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AA" w:rsidRDefault="000B21AA" w:rsidP="00FA03F2">
      <w:r>
        <w:separator/>
      </w:r>
    </w:p>
    <w:p w:rsidR="000B21AA" w:rsidRDefault="000B21AA"/>
  </w:endnote>
  <w:endnote w:type="continuationSeparator" w:id="0">
    <w:p w:rsidR="000B21AA" w:rsidRDefault="000B21AA" w:rsidP="00FA03F2">
      <w:r>
        <w:continuationSeparator/>
      </w:r>
    </w:p>
    <w:p w:rsidR="000B21AA" w:rsidRDefault="000B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B9" w:rsidRDefault="000A368A">
    <w:pPr>
      <w:pStyle w:val="Footer"/>
    </w:pPr>
    <w:r>
      <w:rPr>
        <w:noProof/>
        <w:lang w:eastAsia="en-GB"/>
      </w:rPr>
      <w:drawing>
        <wp:anchor distT="0" distB="0" distL="114300" distR="114300" simplePos="0" relativeHeight="251663360" behindDoc="0" locked="0" layoutInCell="1" allowOverlap="1">
          <wp:simplePos x="0" y="0"/>
          <wp:positionH relativeFrom="column">
            <wp:posOffset>5022850</wp:posOffset>
          </wp:positionH>
          <wp:positionV relativeFrom="paragraph">
            <wp:posOffset>-13970</wp:posOffset>
          </wp:positionV>
          <wp:extent cx="1528573" cy="5505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1528573" cy="5505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6A" w:rsidRDefault="004C3C6A" w:rsidP="006F46B8">
    <w:pPr>
      <w:spacing w:after="0"/>
      <w:ind w:lef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AA" w:rsidRDefault="000B21AA" w:rsidP="00FA03F2">
      <w:r>
        <w:separator/>
      </w:r>
    </w:p>
    <w:p w:rsidR="000B21AA" w:rsidRDefault="000B21AA"/>
  </w:footnote>
  <w:footnote w:type="continuationSeparator" w:id="0">
    <w:p w:rsidR="000B21AA" w:rsidRDefault="000B21AA" w:rsidP="00FA03F2">
      <w:r>
        <w:continuationSeparator/>
      </w:r>
    </w:p>
    <w:p w:rsidR="000B21AA" w:rsidRDefault="000B2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6A" w:rsidRPr="00A66CC3" w:rsidRDefault="00A66CC3" w:rsidP="00A66CC3">
    <w:pPr>
      <w:pStyle w:val="Header"/>
    </w:pPr>
    <w:r>
      <w:rPr>
        <w:noProof/>
        <w:lang w:eastAsia="en-GB"/>
      </w:rPr>
      <w:drawing>
        <wp:anchor distT="0" distB="0" distL="114300" distR="114300" simplePos="0" relativeHeight="251659264" behindDoc="0" locked="0" layoutInCell="1" allowOverlap="1">
          <wp:simplePos x="0" y="0"/>
          <wp:positionH relativeFrom="column">
            <wp:posOffset>-704850</wp:posOffset>
          </wp:positionH>
          <wp:positionV relativeFrom="paragraph">
            <wp:posOffset>-421004</wp:posOffset>
          </wp:positionV>
          <wp:extent cx="9144000" cy="857250"/>
          <wp:effectExtent l="57150" t="0" r="57150" b="114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cstate="email">
                    <a:extLst>
                      <a:ext uri="{28A0092B-C50C-407E-A947-70E740481C1C}">
                        <a14:useLocalDpi xmlns:a14="http://schemas.microsoft.com/office/drawing/2010/main"/>
                      </a:ext>
                    </a:extLst>
                  </a:blip>
                  <a:srcRect t="42559" b="5680"/>
                  <a:stretch/>
                </pic:blipFill>
                <pic:spPr bwMode="auto">
                  <a:xfrm>
                    <a:off x="0" y="0"/>
                    <a:ext cx="9144000" cy="857250"/>
                  </a:xfrm>
                  <a:prstGeom prst="rect">
                    <a:avLst/>
                  </a:prstGeom>
                  <a:ln>
                    <a:noFill/>
                  </a:ln>
                  <a:effectLst>
                    <a:outerShdw blurRad="50800" dist="50800" dir="5400000" algn="ctr" rotWithShape="0">
                      <a:srgbClr val="000000">
                        <a:alpha val="51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1B25"/>
    <w:multiLevelType w:val="hybridMultilevel"/>
    <w:tmpl w:val="DD7A28FA"/>
    <w:lvl w:ilvl="0" w:tplc="7B3048BA">
      <w:start w:val="1"/>
      <w:numFmt w:val="decimal"/>
      <w:pStyle w:val="ListParagraph"/>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2AB2"/>
    <w:multiLevelType w:val="hybridMultilevel"/>
    <w:tmpl w:val="A8C89042"/>
    <w:lvl w:ilvl="0" w:tplc="A93E40E2">
      <w:start w:val="1"/>
      <w:numFmt w:val="bullet"/>
      <w:lvlText w:val=""/>
      <w:lvlJc w:val="left"/>
      <w:pPr>
        <w:ind w:left="786" w:hanging="360"/>
      </w:pPr>
      <w:rPr>
        <w:rFonts w:ascii="Wingdings" w:hAnsi="Wingdings" w:hint="default"/>
        <w:color w:val="00B05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61846ED"/>
    <w:multiLevelType w:val="hybridMultilevel"/>
    <w:tmpl w:val="5B44D432"/>
    <w:lvl w:ilvl="0" w:tplc="2DA0CC24">
      <w:start w:val="1"/>
      <w:numFmt w:val="decimal"/>
      <w:pStyle w:val="Numberedblock"/>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CA13CE"/>
    <w:multiLevelType w:val="hybridMultilevel"/>
    <w:tmpl w:val="42422ED0"/>
    <w:lvl w:ilvl="0" w:tplc="33F6CA0C">
      <w:start w:val="1"/>
      <w:numFmt w:val="bullet"/>
      <w:pStyle w:val="BulletText1"/>
      <w:lvlText w:val="●"/>
      <w:lvlJc w:val="left"/>
      <w:pPr>
        <w:ind w:left="720" w:hanging="360"/>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C3B38"/>
    <w:multiLevelType w:val="hybridMultilevel"/>
    <w:tmpl w:val="F4B688D0"/>
    <w:lvl w:ilvl="0" w:tplc="5C1CF1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5258A"/>
    <w:multiLevelType w:val="hybridMultilevel"/>
    <w:tmpl w:val="8BBAF9EE"/>
    <w:lvl w:ilvl="0" w:tplc="8710DD06">
      <w:start w:val="1"/>
      <w:numFmt w:val="bullet"/>
      <w:lvlText w:val=""/>
      <w:lvlJc w:val="left"/>
      <w:pPr>
        <w:ind w:left="720" w:hanging="360"/>
      </w:pPr>
      <w:rPr>
        <w:rFonts w:ascii="Wingdings" w:hAnsi="Wingdings"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42961"/>
    <w:multiLevelType w:val="hybridMultilevel"/>
    <w:tmpl w:val="6734CA96"/>
    <w:lvl w:ilvl="0" w:tplc="7E3C60B4">
      <w:start w:val="1"/>
      <w:numFmt w:val="bullet"/>
      <w:pStyle w:val="BulletText2"/>
      <w:lvlText w:val="●"/>
      <w:lvlJc w:val="left"/>
      <w:pPr>
        <w:ind w:left="1080" w:hanging="360"/>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ocumentProtection w:formatting="1" w:enforcement="0"/>
  <w:autoFormatOverride/>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A1"/>
    <w:rsid w:val="000004E2"/>
    <w:rsid w:val="000067B1"/>
    <w:rsid w:val="000341E8"/>
    <w:rsid w:val="00037730"/>
    <w:rsid w:val="00042BE6"/>
    <w:rsid w:val="00042D05"/>
    <w:rsid w:val="00063558"/>
    <w:rsid w:val="00063D76"/>
    <w:rsid w:val="00087DE8"/>
    <w:rsid w:val="000906FB"/>
    <w:rsid w:val="000A368A"/>
    <w:rsid w:val="000B21AA"/>
    <w:rsid w:val="000B3FAD"/>
    <w:rsid w:val="000C2651"/>
    <w:rsid w:val="000C55EA"/>
    <w:rsid w:val="000D50A5"/>
    <w:rsid w:val="000D788D"/>
    <w:rsid w:val="000E0AD3"/>
    <w:rsid w:val="000E4731"/>
    <w:rsid w:val="000E7EEA"/>
    <w:rsid w:val="001109F1"/>
    <w:rsid w:val="00111957"/>
    <w:rsid w:val="001176BB"/>
    <w:rsid w:val="00124B11"/>
    <w:rsid w:val="00124E19"/>
    <w:rsid w:val="0013476B"/>
    <w:rsid w:val="0013759E"/>
    <w:rsid w:val="00142B41"/>
    <w:rsid w:val="00147A24"/>
    <w:rsid w:val="00165EA4"/>
    <w:rsid w:val="001741C0"/>
    <w:rsid w:val="00174CC9"/>
    <w:rsid w:val="00181777"/>
    <w:rsid w:val="001B1F6A"/>
    <w:rsid w:val="001B607D"/>
    <w:rsid w:val="001C0FCA"/>
    <w:rsid w:val="001D0627"/>
    <w:rsid w:val="001D2348"/>
    <w:rsid w:val="001D66D4"/>
    <w:rsid w:val="001E37E3"/>
    <w:rsid w:val="001F7D7C"/>
    <w:rsid w:val="00207B7C"/>
    <w:rsid w:val="0024114F"/>
    <w:rsid w:val="002412B0"/>
    <w:rsid w:val="002655D7"/>
    <w:rsid w:val="0026752C"/>
    <w:rsid w:val="002704F7"/>
    <w:rsid w:val="002714E6"/>
    <w:rsid w:val="00280004"/>
    <w:rsid w:val="00287C0E"/>
    <w:rsid w:val="00292386"/>
    <w:rsid w:val="00296B52"/>
    <w:rsid w:val="002A0E76"/>
    <w:rsid w:val="002B05EE"/>
    <w:rsid w:val="002B6E7B"/>
    <w:rsid w:val="002C31F3"/>
    <w:rsid w:val="002C48B3"/>
    <w:rsid w:val="002C494B"/>
    <w:rsid w:val="002C61B9"/>
    <w:rsid w:val="002D273F"/>
    <w:rsid w:val="002D479F"/>
    <w:rsid w:val="002D4E6B"/>
    <w:rsid w:val="002D531E"/>
    <w:rsid w:val="002E0F1E"/>
    <w:rsid w:val="002E43B4"/>
    <w:rsid w:val="002F07E2"/>
    <w:rsid w:val="00303B9D"/>
    <w:rsid w:val="003041E6"/>
    <w:rsid w:val="003050F0"/>
    <w:rsid w:val="00313FC4"/>
    <w:rsid w:val="003425A8"/>
    <w:rsid w:val="00364A8E"/>
    <w:rsid w:val="00375F7E"/>
    <w:rsid w:val="003852CA"/>
    <w:rsid w:val="003A1867"/>
    <w:rsid w:val="003D2C88"/>
    <w:rsid w:val="003E2E9C"/>
    <w:rsid w:val="003E5B9B"/>
    <w:rsid w:val="0040788F"/>
    <w:rsid w:val="00411CE7"/>
    <w:rsid w:val="0041609B"/>
    <w:rsid w:val="00417328"/>
    <w:rsid w:val="00423B3B"/>
    <w:rsid w:val="00451E86"/>
    <w:rsid w:val="00452A7A"/>
    <w:rsid w:val="00470C75"/>
    <w:rsid w:val="004739A2"/>
    <w:rsid w:val="004818B2"/>
    <w:rsid w:val="00483886"/>
    <w:rsid w:val="00486248"/>
    <w:rsid w:val="0049295F"/>
    <w:rsid w:val="004A3BDB"/>
    <w:rsid w:val="004A7268"/>
    <w:rsid w:val="004A76B8"/>
    <w:rsid w:val="004B427B"/>
    <w:rsid w:val="004B486B"/>
    <w:rsid w:val="004C3C6A"/>
    <w:rsid w:val="004D1198"/>
    <w:rsid w:val="004E7FCE"/>
    <w:rsid w:val="004F48B2"/>
    <w:rsid w:val="00503CDE"/>
    <w:rsid w:val="00504249"/>
    <w:rsid w:val="00507ADD"/>
    <w:rsid w:val="00510100"/>
    <w:rsid w:val="00535DE3"/>
    <w:rsid w:val="00542408"/>
    <w:rsid w:val="00545555"/>
    <w:rsid w:val="00546744"/>
    <w:rsid w:val="00561807"/>
    <w:rsid w:val="00581A69"/>
    <w:rsid w:val="005A63EA"/>
    <w:rsid w:val="005C5959"/>
    <w:rsid w:val="005D0E22"/>
    <w:rsid w:val="005D3D44"/>
    <w:rsid w:val="005D5FF4"/>
    <w:rsid w:val="005E1A23"/>
    <w:rsid w:val="005E2DC5"/>
    <w:rsid w:val="005E515F"/>
    <w:rsid w:val="005F166B"/>
    <w:rsid w:val="005F1AC9"/>
    <w:rsid w:val="005F2581"/>
    <w:rsid w:val="005F2BD6"/>
    <w:rsid w:val="005F69BB"/>
    <w:rsid w:val="006028A2"/>
    <w:rsid w:val="00611391"/>
    <w:rsid w:val="0061592E"/>
    <w:rsid w:val="00623218"/>
    <w:rsid w:val="006358A6"/>
    <w:rsid w:val="006379C0"/>
    <w:rsid w:val="006559A2"/>
    <w:rsid w:val="00660A6E"/>
    <w:rsid w:val="0069572C"/>
    <w:rsid w:val="006A3FCC"/>
    <w:rsid w:val="006A53CB"/>
    <w:rsid w:val="006B244C"/>
    <w:rsid w:val="006D0934"/>
    <w:rsid w:val="006D44EA"/>
    <w:rsid w:val="006D7252"/>
    <w:rsid w:val="006D7EEE"/>
    <w:rsid w:val="006F29F1"/>
    <w:rsid w:val="006F2A65"/>
    <w:rsid w:val="006F46B8"/>
    <w:rsid w:val="00703E38"/>
    <w:rsid w:val="00711CDF"/>
    <w:rsid w:val="00712100"/>
    <w:rsid w:val="007253DE"/>
    <w:rsid w:val="00736F70"/>
    <w:rsid w:val="007448F7"/>
    <w:rsid w:val="007506A4"/>
    <w:rsid w:val="007511B8"/>
    <w:rsid w:val="0075690D"/>
    <w:rsid w:val="00767EDB"/>
    <w:rsid w:val="00780E8D"/>
    <w:rsid w:val="007861A2"/>
    <w:rsid w:val="00791128"/>
    <w:rsid w:val="007A00D7"/>
    <w:rsid w:val="007C227D"/>
    <w:rsid w:val="007C6741"/>
    <w:rsid w:val="007C77EA"/>
    <w:rsid w:val="007D1996"/>
    <w:rsid w:val="007D5AA6"/>
    <w:rsid w:val="007F5D3C"/>
    <w:rsid w:val="007F6DA1"/>
    <w:rsid w:val="0082375D"/>
    <w:rsid w:val="008522D4"/>
    <w:rsid w:val="008741D2"/>
    <w:rsid w:val="00877205"/>
    <w:rsid w:val="008A106C"/>
    <w:rsid w:val="008B1C7F"/>
    <w:rsid w:val="008D1107"/>
    <w:rsid w:val="008D3733"/>
    <w:rsid w:val="008E0047"/>
    <w:rsid w:val="008E78FE"/>
    <w:rsid w:val="008F2C91"/>
    <w:rsid w:val="00907068"/>
    <w:rsid w:val="009143C9"/>
    <w:rsid w:val="00914BF2"/>
    <w:rsid w:val="00921EF3"/>
    <w:rsid w:val="0093170B"/>
    <w:rsid w:val="00935CC7"/>
    <w:rsid w:val="00946C81"/>
    <w:rsid w:val="00956E1E"/>
    <w:rsid w:val="009837BB"/>
    <w:rsid w:val="00984DAC"/>
    <w:rsid w:val="00986987"/>
    <w:rsid w:val="009A1300"/>
    <w:rsid w:val="009A6059"/>
    <w:rsid w:val="009A7672"/>
    <w:rsid w:val="009B298E"/>
    <w:rsid w:val="009C22AA"/>
    <w:rsid w:val="009F0C55"/>
    <w:rsid w:val="00A00A57"/>
    <w:rsid w:val="00A057F5"/>
    <w:rsid w:val="00A11D49"/>
    <w:rsid w:val="00A2093B"/>
    <w:rsid w:val="00A327F3"/>
    <w:rsid w:val="00A34484"/>
    <w:rsid w:val="00A35A65"/>
    <w:rsid w:val="00A4054F"/>
    <w:rsid w:val="00A42430"/>
    <w:rsid w:val="00A443C9"/>
    <w:rsid w:val="00A472F1"/>
    <w:rsid w:val="00A50E45"/>
    <w:rsid w:val="00A617B2"/>
    <w:rsid w:val="00A62F86"/>
    <w:rsid w:val="00A66CC3"/>
    <w:rsid w:val="00A703C0"/>
    <w:rsid w:val="00A77B12"/>
    <w:rsid w:val="00A8098A"/>
    <w:rsid w:val="00A83FB0"/>
    <w:rsid w:val="00A9667E"/>
    <w:rsid w:val="00AA242B"/>
    <w:rsid w:val="00AA29DD"/>
    <w:rsid w:val="00AB4F73"/>
    <w:rsid w:val="00AB6F0F"/>
    <w:rsid w:val="00AD025F"/>
    <w:rsid w:val="00AD6901"/>
    <w:rsid w:val="00AF5133"/>
    <w:rsid w:val="00B20273"/>
    <w:rsid w:val="00B20F0A"/>
    <w:rsid w:val="00B234D4"/>
    <w:rsid w:val="00B40525"/>
    <w:rsid w:val="00B526C8"/>
    <w:rsid w:val="00B52D55"/>
    <w:rsid w:val="00B70435"/>
    <w:rsid w:val="00B73F07"/>
    <w:rsid w:val="00B80E7A"/>
    <w:rsid w:val="00BA30A7"/>
    <w:rsid w:val="00BA4990"/>
    <w:rsid w:val="00BA4ECA"/>
    <w:rsid w:val="00BA5785"/>
    <w:rsid w:val="00BB26C4"/>
    <w:rsid w:val="00BB6287"/>
    <w:rsid w:val="00BC2682"/>
    <w:rsid w:val="00BD113E"/>
    <w:rsid w:val="00BD2F29"/>
    <w:rsid w:val="00BE69B0"/>
    <w:rsid w:val="00C169D8"/>
    <w:rsid w:val="00C22650"/>
    <w:rsid w:val="00C27939"/>
    <w:rsid w:val="00C400E5"/>
    <w:rsid w:val="00C5768F"/>
    <w:rsid w:val="00C602E7"/>
    <w:rsid w:val="00C604E3"/>
    <w:rsid w:val="00C82BDD"/>
    <w:rsid w:val="00C87133"/>
    <w:rsid w:val="00CA1872"/>
    <w:rsid w:val="00CA265C"/>
    <w:rsid w:val="00CD6A83"/>
    <w:rsid w:val="00CE24CD"/>
    <w:rsid w:val="00CE31B9"/>
    <w:rsid w:val="00CF7C97"/>
    <w:rsid w:val="00D01194"/>
    <w:rsid w:val="00D060FC"/>
    <w:rsid w:val="00D06AA0"/>
    <w:rsid w:val="00D104EF"/>
    <w:rsid w:val="00D13C11"/>
    <w:rsid w:val="00D16671"/>
    <w:rsid w:val="00D20529"/>
    <w:rsid w:val="00D22269"/>
    <w:rsid w:val="00D23FED"/>
    <w:rsid w:val="00D24219"/>
    <w:rsid w:val="00D534D1"/>
    <w:rsid w:val="00D555A9"/>
    <w:rsid w:val="00D8283A"/>
    <w:rsid w:val="00D8541F"/>
    <w:rsid w:val="00D940C6"/>
    <w:rsid w:val="00DA36C7"/>
    <w:rsid w:val="00DA70C0"/>
    <w:rsid w:val="00DA7EB0"/>
    <w:rsid w:val="00DB0FCA"/>
    <w:rsid w:val="00DC15F9"/>
    <w:rsid w:val="00DC5908"/>
    <w:rsid w:val="00DE2203"/>
    <w:rsid w:val="00DE4E82"/>
    <w:rsid w:val="00DF1E44"/>
    <w:rsid w:val="00DF22D2"/>
    <w:rsid w:val="00E0476A"/>
    <w:rsid w:val="00E13AC8"/>
    <w:rsid w:val="00E33F80"/>
    <w:rsid w:val="00E35A73"/>
    <w:rsid w:val="00E36E9A"/>
    <w:rsid w:val="00E47E27"/>
    <w:rsid w:val="00E74388"/>
    <w:rsid w:val="00E75668"/>
    <w:rsid w:val="00E804A3"/>
    <w:rsid w:val="00E822B1"/>
    <w:rsid w:val="00E8390B"/>
    <w:rsid w:val="00E8647F"/>
    <w:rsid w:val="00E92625"/>
    <w:rsid w:val="00E9383C"/>
    <w:rsid w:val="00EA6124"/>
    <w:rsid w:val="00ED5044"/>
    <w:rsid w:val="00ED63A7"/>
    <w:rsid w:val="00ED65E0"/>
    <w:rsid w:val="00ED7E32"/>
    <w:rsid w:val="00EE3D01"/>
    <w:rsid w:val="00EE5759"/>
    <w:rsid w:val="00F32890"/>
    <w:rsid w:val="00F468BE"/>
    <w:rsid w:val="00F57734"/>
    <w:rsid w:val="00F6117D"/>
    <w:rsid w:val="00F7078D"/>
    <w:rsid w:val="00F7238D"/>
    <w:rsid w:val="00F828C3"/>
    <w:rsid w:val="00F966A9"/>
    <w:rsid w:val="00FA03F2"/>
    <w:rsid w:val="00FA2EB6"/>
    <w:rsid w:val="00FA743D"/>
    <w:rsid w:val="00FB34FC"/>
    <w:rsid w:val="00FC2AB5"/>
    <w:rsid w:val="00FD456D"/>
    <w:rsid w:val="00FE07DB"/>
    <w:rsid w:val="00FE6A50"/>
    <w:rsid w:val="00FF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5A7CFD"/>
  <w15:chartTrackingRefBased/>
  <w15:docId w15:val="{867F5D7C-C6EE-4FAA-BBCD-7DAA5A0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5">
    <w:lsdException w:name="Normal" w:locked="0"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C602E7"/>
  </w:style>
  <w:style w:type="paragraph" w:styleId="Heading1">
    <w:name w:val="heading 1"/>
    <w:basedOn w:val="Normal"/>
    <w:next w:val="Normal"/>
    <w:link w:val="Heading1Char"/>
    <w:uiPriority w:val="9"/>
    <w:qFormat/>
    <w:locked/>
    <w:rsid w:val="004739A2"/>
    <w:pPr>
      <w:keepNext/>
      <w:keepLines/>
      <w:spacing w:before="240"/>
      <w:outlineLvl w:val="0"/>
    </w:pPr>
    <w:rPr>
      <w:rFonts w:eastAsiaTheme="majorEastAsia" w:cstheme="majorBidi"/>
      <w:b/>
      <w:color w:val="008631"/>
      <w:sz w:val="36"/>
      <w:szCs w:val="32"/>
    </w:rPr>
  </w:style>
  <w:style w:type="paragraph" w:styleId="Heading2">
    <w:name w:val="heading 2"/>
    <w:basedOn w:val="Normal"/>
    <w:next w:val="Normal"/>
    <w:link w:val="Heading2Char"/>
    <w:uiPriority w:val="9"/>
    <w:semiHidden/>
    <w:unhideWhenUsed/>
    <w:locked/>
    <w:rsid w:val="004739A2"/>
    <w:pPr>
      <w:keepNext/>
      <w:keepLines/>
      <w:spacing w:before="40"/>
      <w:outlineLvl w:val="1"/>
    </w:pPr>
    <w:rPr>
      <w:rFonts w:eastAsiaTheme="majorEastAsia" w:cstheme="majorBidi"/>
      <w:b/>
      <w:color w:val="008631"/>
      <w:sz w:val="32"/>
      <w:szCs w:val="26"/>
    </w:rPr>
  </w:style>
  <w:style w:type="paragraph" w:styleId="Heading3">
    <w:name w:val="heading 3"/>
    <w:basedOn w:val="Normal"/>
    <w:next w:val="Normal"/>
    <w:link w:val="Heading3Char"/>
    <w:uiPriority w:val="9"/>
    <w:semiHidden/>
    <w:unhideWhenUsed/>
    <w:qFormat/>
    <w:locked/>
    <w:rsid w:val="00FA03F2"/>
    <w:pPr>
      <w:keepNext/>
      <w:keepLines/>
      <w:spacing w:before="40"/>
      <w:outlineLvl w:val="2"/>
    </w:pPr>
    <w:rPr>
      <w:rFonts w:asciiTheme="majorHAnsi" w:eastAsiaTheme="majorEastAsia" w:hAnsiTheme="majorHAnsi" w:cstheme="majorBidi"/>
      <w:color w:val="3A5D0F" w:themeColor="accent1" w:themeShade="7F"/>
    </w:rPr>
  </w:style>
  <w:style w:type="paragraph" w:styleId="Heading4">
    <w:name w:val="heading 4"/>
    <w:basedOn w:val="Normal"/>
    <w:next w:val="Normal"/>
    <w:link w:val="Heading4Char"/>
    <w:uiPriority w:val="9"/>
    <w:semiHidden/>
    <w:unhideWhenUsed/>
    <w:qFormat/>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F7238D"/>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986987"/>
    <w:pPr>
      <w:pBdr>
        <w:top w:val="single" w:sz="4" w:space="1" w:color="008631"/>
      </w:pBdr>
      <w:spacing w:before="120" w:after="0"/>
      <w:ind w:left="1701"/>
    </w:pPr>
  </w:style>
  <w:style w:type="paragraph" w:customStyle="1" w:styleId="Contenttitle">
    <w:name w:val="Content title"/>
    <w:basedOn w:val="Heading1"/>
    <w:link w:val="ContenttitleChar"/>
    <w:rsid w:val="003A1867"/>
    <w:pPr>
      <w:spacing w:after="60"/>
    </w:pPr>
    <w:rPr>
      <w:kern w:val="32"/>
      <w:sz w:val="40"/>
    </w:rPr>
  </w:style>
  <w:style w:type="character" w:customStyle="1" w:styleId="HeadingChar">
    <w:name w:val="Heading Char"/>
    <w:link w:val="Heading"/>
    <w:locked/>
    <w:rsid w:val="009B298E"/>
    <w:rPr>
      <w:b/>
      <w:bCs/>
      <w:color w:val="008631"/>
      <w:sz w:val="26"/>
      <w:szCs w:val="22"/>
    </w:rPr>
  </w:style>
  <w:style w:type="paragraph" w:customStyle="1" w:styleId="Heading">
    <w:name w:val="Heading"/>
    <w:basedOn w:val="Heading3"/>
    <w:link w:val="HeadingChar"/>
    <w:rsid w:val="009B298E"/>
    <w:pPr>
      <w:keepNext w:val="0"/>
      <w:keepLines w:val="0"/>
      <w:spacing w:before="60" w:after="120"/>
    </w:pPr>
    <w:rPr>
      <w:rFonts w:ascii="Arial" w:eastAsiaTheme="minorHAnsi" w:hAnsi="Arial" w:cstheme="minorBidi"/>
      <w:b/>
      <w:bCs/>
      <w:color w:val="008631"/>
      <w:sz w:val="26"/>
      <w:szCs w:val="22"/>
    </w:rPr>
  </w:style>
  <w:style w:type="character" w:customStyle="1" w:styleId="TopictitleChar">
    <w:name w:val="Topic title Char"/>
    <w:link w:val="Topictitle"/>
    <w:locked/>
    <w:rsid w:val="00D20529"/>
    <w:rPr>
      <w:b/>
      <w:bCs/>
      <w:iCs/>
      <w:color w:val="008631"/>
      <w:sz w:val="32"/>
      <w:szCs w:val="32"/>
    </w:rPr>
  </w:style>
  <w:style w:type="paragraph" w:customStyle="1" w:styleId="Topictitle">
    <w:name w:val="Topic title"/>
    <w:basedOn w:val="Heading3"/>
    <w:link w:val="TopictitleChar"/>
    <w:qFormat/>
    <w:rsid w:val="00D20529"/>
    <w:pPr>
      <w:keepLines w:val="0"/>
      <w:spacing w:before="0" w:line="276" w:lineRule="auto"/>
      <w:outlineLvl w:val="1"/>
    </w:pPr>
    <w:rPr>
      <w:rFonts w:ascii="Arial" w:eastAsiaTheme="minorHAnsi" w:hAnsi="Arial" w:cstheme="minorBidi"/>
      <w:b/>
      <w:bCs/>
      <w:iCs/>
      <w:color w:val="008631"/>
      <w:sz w:val="32"/>
      <w:szCs w:val="32"/>
    </w:rPr>
  </w:style>
  <w:style w:type="character" w:customStyle="1" w:styleId="TitlebartextChar">
    <w:name w:val="Titlebar text Char"/>
    <w:link w:val="Titlebartext"/>
    <w:locked/>
    <w:rsid w:val="003A186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3A186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D20529"/>
    <w:rPr>
      <w:rFonts w:eastAsiaTheme="majorEastAsia" w:cs="Arial"/>
      <w:b/>
      <w:iCs/>
      <w:color w:val="008631"/>
      <w:sz w:val="26"/>
      <w:szCs w:val="26"/>
    </w:rPr>
  </w:style>
  <w:style w:type="paragraph" w:customStyle="1" w:styleId="Blockheading">
    <w:name w:val="Block heading"/>
    <w:basedOn w:val="Heading4"/>
    <w:link w:val="BlockheadingChar"/>
    <w:qFormat/>
    <w:rsid w:val="00D20529"/>
    <w:pPr>
      <w:spacing w:before="0" w:line="276" w:lineRule="auto"/>
    </w:pPr>
    <w:rPr>
      <w:rFonts w:ascii="Arial" w:hAnsi="Arial" w:cs="Arial"/>
      <w:b/>
      <w:i w:val="0"/>
      <w:color w:val="008631"/>
      <w:sz w:val="26"/>
      <w:szCs w:val="26"/>
    </w:rPr>
  </w:style>
  <w:style w:type="character" w:customStyle="1" w:styleId="Text">
    <w:name w:val="Text"/>
    <w:qFormat/>
    <w:rsid w:val="000C2651"/>
  </w:style>
  <w:style w:type="table" w:styleId="TableGrid">
    <w:name w:val="Table Grid"/>
    <w:aliases w:val="Header table"/>
    <w:basedOn w:val="TableNormal"/>
    <w:locked/>
    <w:rsid w:val="00181777"/>
    <w:pPr>
      <w:spacing w:line="240" w:lineRule="auto"/>
    </w:pPr>
    <w:rPr>
      <w:rFonts w:eastAsia="Times New Roman" w:cs="Times New Roman"/>
      <w:color w:val="FFFFFF" w:themeColor="background1"/>
      <w:szCs w:val="20"/>
      <w:lang w:eastAsia="en-GB"/>
    </w:rPr>
    <w:tblPr>
      <w:tblInd w:w="0" w:type="nil"/>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customStyle="1" w:styleId="Heading3Char">
    <w:name w:val="Heading 3 Char"/>
    <w:basedOn w:val="DefaultParagraphFont"/>
    <w:link w:val="Heading3"/>
    <w:uiPriority w:val="9"/>
    <w:semiHidden/>
    <w:rsid w:val="00FA03F2"/>
    <w:rPr>
      <w:rFonts w:asciiTheme="majorHAnsi" w:eastAsiaTheme="majorEastAsia" w:hAnsiTheme="majorHAnsi" w:cstheme="majorBidi"/>
      <w:color w:val="3A5D0F" w:themeColor="accent1" w:themeShade="7F"/>
      <w:sz w:val="24"/>
      <w:szCs w:val="24"/>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6F46B8"/>
    <w:pPr>
      <w:tabs>
        <w:tab w:val="center" w:pos="4513"/>
        <w:tab w:val="right" w:pos="9026"/>
      </w:tabs>
      <w:spacing w:after="0"/>
    </w:pPr>
  </w:style>
  <w:style w:type="character" w:customStyle="1" w:styleId="FooterChar">
    <w:name w:val="Footer Char"/>
    <w:basedOn w:val="DefaultParagraphFont"/>
    <w:link w:val="Footer"/>
    <w:uiPriority w:val="99"/>
    <w:rsid w:val="006F46B8"/>
  </w:style>
  <w:style w:type="character" w:customStyle="1" w:styleId="FootertextChar">
    <w:name w:val="Footer text Char"/>
    <w:link w:val="Footertext"/>
    <w:locked/>
    <w:rsid w:val="00A77B12"/>
    <w:rPr>
      <w:color w:val="FFFFFF" w:themeColor="background1"/>
      <w:position w:val="-8"/>
    </w:rPr>
  </w:style>
  <w:style w:type="paragraph" w:customStyle="1" w:styleId="Footertext">
    <w:name w:val="Footer text"/>
    <w:basedOn w:val="Normal"/>
    <w:link w:val="FootertextChar"/>
    <w:rsid w:val="00A77B12"/>
    <w:rPr>
      <w:color w:val="FFFFFF" w:themeColor="background1"/>
      <w:position w:val="-8"/>
    </w:rPr>
  </w:style>
  <w:style w:type="character" w:customStyle="1" w:styleId="BulletText1Char">
    <w:name w:val="Bullet Text 1 Char"/>
    <w:link w:val="BulletText1"/>
    <w:locked/>
    <w:rsid w:val="002D4E6B"/>
  </w:style>
  <w:style w:type="paragraph" w:customStyle="1" w:styleId="BulletText1">
    <w:name w:val="Bullet Text 1"/>
    <w:basedOn w:val="Normal"/>
    <w:link w:val="BulletText1Char"/>
    <w:qFormat/>
    <w:rsid w:val="002D4E6B"/>
    <w:pPr>
      <w:numPr>
        <w:numId w:val="2"/>
      </w:numPr>
      <w:spacing w:before="60" w:after="60"/>
    </w:pPr>
  </w:style>
  <w:style w:type="character" w:customStyle="1" w:styleId="BulletText2Char">
    <w:name w:val="Bullet Text 2 Char"/>
    <w:link w:val="BulletText2"/>
    <w:locked/>
    <w:rsid w:val="002D4E6B"/>
  </w:style>
  <w:style w:type="paragraph" w:customStyle="1" w:styleId="BulletText2">
    <w:name w:val="Bullet Text 2"/>
    <w:basedOn w:val="Normal"/>
    <w:link w:val="BulletText2Char"/>
    <w:qFormat/>
    <w:rsid w:val="002D4E6B"/>
    <w:pPr>
      <w:numPr>
        <w:numId w:val="3"/>
      </w:numPr>
      <w:spacing w:before="60" w:after="60"/>
    </w:pPr>
  </w:style>
  <w:style w:type="character" w:customStyle="1" w:styleId="SubheadingChar">
    <w:name w:val="Sub heading Char"/>
    <w:link w:val="Subheading"/>
    <w:locked/>
    <w:rsid w:val="00DE4E82"/>
    <w:rPr>
      <w:b/>
      <w:color w:val="008631"/>
      <w:sz w:val="26"/>
      <w:szCs w:val="26"/>
    </w:rPr>
  </w:style>
  <w:style w:type="paragraph" w:customStyle="1" w:styleId="Subheading">
    <w:name w:val="Sub heading"/>
    <w:basedOn w:val="Normal"/>
    <w:link w:val="SubheadingChar"/>
    <w:rsid w:val="00DE4E82"/>
    <w:pPr>
      <w:ind w:left="720"/>
    </w:pPr>
    <w:rPr>
      <w:b/>
      <w:color w:val="008631"/>
      <w:sz w:val="26"/>
      <w:szCs w:val="26"/>
    </w:rPr>
  </w:style>
  <w:style w:type="character" w:customStyle="1" w:styleId="SectiontitleChar">
    <w:name w:val="Section title Char"/>
    <w:link w:val="Sectiontitle"/>
    <w:locked/>
    <w:rsid w:val="00D20529"/>
    <w:rPr>
      <w:rFonts w:eastAsiaTheme="majorEastAsia" w:cstheme="majorBidi"/>
      <w:b/>
      <w:bCs/>
      <w:color w:val="008631"/>
      <w:sz w:val="36"/>
      <w:szCs w:val="32"/>
    </w:rPr>
  </w:style>
  <w:style w:type="paragraph" w:customStyle="1" w:styleId="Sectiontitle">
    <w:name w:val="Section title"/>
    <w:basedOn w:val="Heading2"/>
    <w:link w:val="SectiontitleChar"/>
    <w:qFormat/>
    <w:rsid w:val="00D20529"/>
    <w:pPr>
      <w:spacing w:before="0" w:line="276" w:lineRule="auto"/>
      <w:outlineLvl w:val="0"/>
    </w:pPr>
    <w:rPr>
      <w:bCs/>
      <w:sz w:val="36"/>
      <w:szCs w:val="32"/>
    </w:rPr>
  </w:style>
  <w:style w:type="character" w:styleId="Hyperlink">
    <w:name w:val="Hyperlink"/>
    <w:uiPriority w:val="99"/>
    <w:unhideWhenUsed/>
    <w:qFormat/>
    <w:rsid w:val="00AB6F0F"/>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aliases w:val="Dot pt,List Paragraph Char Char Char,Indicator Text,List Paragraph1,No Spacing1,Bullet 1,Numbered Para 1,List Paragraph12,Bullet Points,Bullet Style,MAIN CONTENT,F5 List Paragraph,Colorful List - Accent 11,Normal numbered,List Paragraph11"/>
    <w:basedOn w:val="Normal"/>
    <w:link w:val="ListParagraphChar"/>
    <w:uiPriority w:val="34"/>
    <w:qFormat/>
    <w:rsid w:val="00C602E7"/>
    <w:pPr>
      <w:numPr>
        <w:numId w:val="4"/>
      </w:numPr>
      <w:spacing w:line="276" w:lineRule="auto"/>
      <w:ind w:left="1134" w:hanging="426"/>
      <w:contextualSpacing/>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semiHidden/>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739A2"/>
    <w:rPr>
      <w:rFonts w:eastAsiaTheme="majorEastAsia" w:cstheme="majorBidi"/>
      <w:b/>
      <w:color w:val="008631"/>
      <w:sz w:val="36"/>
      <w:szCs w:val="32"/>
    </w:rPr>
  </w:style>
  <w:style w:type="paragraph" w:styleId="TOCHeading">
    <w:name w:val="TOC Heading"/>
    <w:basedOn w:val="Heading1"/>
    <w:next w:val="Normal"/>
    <w:uiPriority w:val="39"/>
    <w:unhideWhenUsed/>
    <w:qFormat/>
    <w:rsid w:val="00296B52"/>
    <w:pPr>
      <w:spacing w:before="0"/>
      <w:outlineLvl w:val="9"/>
    </w:pPr>
    <w:rPr>
      <w:b w:val="0"/>
      <w:sz w:val="28"/>
      <w:szCs w:val="28"/>
      <w:lang w:val="en-US"/>
    </w:rPr>
  </w:style>
  <w:style w:type="paragraph" w:styleId="TOC3">
    <w:name w:val="toc 3"/>
    <w:basedOn w:val="Normal"/>
    <w:next w:val="Normal"/>
    <w:autoRedefine/>
    <w:uiPriority w:val="39"/>
    <w:unhideWhenUsed/>
    <w:rsid w:val="00A11D49"/>
    <w:pPr>
      <w:tabs>
        <w:tab w:val="right" w:leader="dot" w:pos="9016"/>
      </w:tabs>
      <w:spacing w:after="100"/>
      <w:ind w:left="480"/>
    </w:pPr>
  </w:style>
  <w:style w:type="paragraph" w:styleId="TOC2">
    <w:name w:val="toc 2"/>
    <w:basedOn w:val="Normal"/>
    <w:next w:val="Normal"/>
    <w:autoRedefine/>
    <w:uiPriority w:val="39"/>
    <w:unhideWhenUsed/>
    <w:rsid w:val="005F1AC9"/>
    <w:pPr>
      <w:tabs>
        <w:tab w:val="right" w:leader="dot" w:pos="9016"/>
      </w:tabs>
      <w:spacing w:after="100"/>
      <w:ind w:left="240"/>
    </w:pPr>
  </w:style>
  <w:style w:type="paragraph" w:styleId="TOC1">
    <w:name w:val="toc 1"/>
    <w:basedOn w:val="Normal"/>
    <w:next w:val="Normal"/>
    <w:autoRedefine/>
    <w:uiPriority w:val="39"/>
    <w:unhideWhenUsed/>
    <w:rsid w:val="00F32890"/>
    <w:pPr>
      <w:spacing w:after="100"/>
    </w:pPr>
  </w:style>
  <w:style w:type="table" w:customStyle="1" w:styleId="Table">
    <w:name w:val="Table"/>
    <w:basedOn w:val="TableNormal"/>
    <w:uiPriority w:val="99"/>
    <w:rsid w:val="00181777"/>
    <w:pPr>
      <w:spacing w:line="240" w:lineRule="auto"/>
    </w:p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paragraph" w:customStyle="1" w:styleId="Audienceheading">
    <w:name w:val="Audience heading"/>
    <w:basedOn w:val="Normal"/>
    <w:link w:val="AudienceheadingChar"/>
    <w:rsid w:val="00986987"/>
    <w:pPr>
      <w:spacing w:before="240"/>
    </w:pPr>
    <w:rPr>
      <w:b/>
    </w:rPr>
  </w:style>
  <w:style w:type="table" w:customStyle="1" w:styleId="Footertable">
    <w:name w:val="Footer table"/>
    <w:basedOn w:val="TableNormal"/>
    <w:uiPriority w:val="99"/>
    <w:rsid w:val="00181777"/>
    <w:pPr>
      <w:spacing w:line="240" w:lineRule="auto"/>
    </w:pPr>
    <w:rPr>
      <w:color w:val="FFFFFF" w:themeColor="background1"/>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customStyle="1" w:styleId="AudienceheadingChar">
    <w:name w:val="Audience heading Char"/>
    <w:basedOn w:val="BlockheadingChar"/>
    <w:link w:val="Audienceheading"/>
    <w:rsid w:val="00986987"/>
    <w:rPr>
      <w:rFonts w:eastAsiaTheme="majorEastAsia" w:cs="Arial"/>
      <w:b/>
      <w:iCs w:val="0"/>
      <w:color w:val="008631"/>
      <w:sz w:val="26"/>
      <w:szCs w:val="26"/>
    </w:r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8D3733"/>
    <w:pPr>
      <w:spacing w:before="60" w:after="60"/>
    </w:pPr>
    <w:rPr>
      <w:b/>
      <w:color w:val="FFFFFF" w:themeColor="background1"/>
      <w:lang w:eastAsia="en-GB"/>
    </w:rPr>
  </w:style>
  <w:style w:type="character" w:customStyle="1" w:styleId="TableheaderChar">
    <w:name w:val="Table header Char"/>
    <w:basedOn w:val="DefaultParagraphFont"/>
    <w:link w:val="Tableheader"/>
    <w:rsid w:val="008D3733"/>
    <w:rPr>
      <w:b/>
      <w:color w:val="FFFFFF" w:themeColor="background1"/>
      <w:lang w:eastAsia="en-GB"/>
    </w:rPr>
  </w:style>
  <w:style w:type="character" w:customStyle="1" w:styleId="Heading2Char">
    <w:name w:val="Heading 2 Char"/>
    <w:basedOn w:val="DefaultParagraphFont"/>
    <w:link w:val="Heading2"/>
    <w:uiPriority w:val="9"/>
    <w:semiHidden/>
    <w:rsid w:val="004739A2"/>
    <w:rPr>
      <w:rFonts w:eastAsiaTheme="majorEastAsia" w:cstheme="majorBidi"/>
      <w:b/>
      <w:color w:val="008631"/>
      <w:sz w:val="32"/>
      <w:szCs w:val="26"/>
    </w:rPr>
  </w:style>
  <w:style w:type="paragraph" w:styleId="Title">
    <w:name w:val="Title"/>
    <w:basedOn w:val="Heading1"/>
    <w:next w:val="Normal"/>
    <w:link w:val="TitleChar"/>
    <w:uiPriority w:val="10"/>
    <w:unhideWhenUsed/>
    <w:locked/>
    <w:rsid w:val="003A1867"/>
  </w:style>
  <w:style w:type="character" w:customStyle="1" w:styleId="TitleChar">
    <w:name w:val="Title Char"/>
    <w:basedOn w:val="DefaultParagraphFont"/>
    <w:link w:val="Title"/>
    <w:uiPriority w:val="10"/>
    <w:rsid w:val="00F7238D"/>
    <w:rPr>
      <w:rFonts w:eastAsiaTheme="majorEastAsia" w:cstheme="majorBidi"/>
      <w:b/>
      <w:color w:val="008631"/>
      <w:sz w:val="36"/>
      <w:szCs w:val="32"/>
    </w:rPr>
  </w:style>
  <w:style w:type="character" w:styleId="Emphasis">
    <w:name w:val="Emphasis"/>
    <w:basedOn w:val="DefaultParagraphFont"/>
    <w:uiPriority w:val="20"/>
    <w:unhideWhenUsed/>
    <w:locked/>
    <w:rsid w:val="00DF1E44"/>
    <w:rPr>
      <w:rFonts w:ascii="Arial" w:hAnsi="Arial"/>
      <w:i/>
      <w:iCs/>
      <w:sz w:val="24"/>
    </w:rPr>
  </w:style>
  <w:style w:type="character" w:styleId="SubtleEmphasis">
    <w:name w:val="Subtle Emphasis"/>
    <w:basedOn w:val="DefaultParagraphFont"/>
    <w:uiPriority w:val="19"/>
    <w:unhideWhenUsed/>
    <w:locked/>
    <w:rsid w:val="00E36E9A"/>
    <w:rPr>
      <w:rFonts w:ascii="Arial" w:hAnsi="Arial"/>
      <w:i/>
      <w:iCs/>
      <w:color w:val="auto"/>
      <w:sz w:val="24"/>
    </w:rPr>
  </w:style>
  <w:style w:type="paragraph" w:styleId="Subtitle">
    <w:name w:val="Subtitle"/>
    <w:basedOn w:val="Normal"/>
    <w:next w:val="Normal"/>
    <w:link w:val="SubtitleChar"/>
    <w:uiPriority w:val="11"/>
    <w:unhideWhenUsed/>
    <w:locked/>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61592E"/>
    <w:rPr>
      <w:rFonts w:eastAsiaTheme="minorEastAsia"/>
      <w:spacing w:val="15"/>
    </w:rPr>
  </w:style>
  <w:style w:type="character" w:styleId="IntenseEmphasis">
    <w:name w:val="Intense Emphasis"/>
    <w:basedOn w:val="DefaultParagraphFont"/>
    <w:uiPriority w:val="21"/>
    <w:unhideWhenUsed/>
    <w:locked/>
    <w:rsid w:val="00DF1E44"/>
    <w:rPr>
      <w:rFonts w:ascii="Arial" w:hAnsi="Arial"/>
      <w:i/>
      <w:iCs/>
      <w:color w:val="auto"/>
      <w:sz w:val="24"/>
    </w:rPr>
  </w:style>
  <w:style w:type="character" w:styleId="Strong">
    <w:name w:val="Strong"/>
    <w:basedOn w:val="DefaultParagraphFont"/>
    <w:uiPriority w:val="22"/>
    <w:unhideWhenUsed/>
    <w:locked/>
    <w:rsid w:val="00DF1E44"/>
    <w:rPr>
      <w:rFonts w:ascii="Arial" w:hAnsi="Arial"/>
      <w:b/>
      <w:bCs/>
      <w:sz w:val="24"/>
    </w:rPr>
  </w:style>
  <w:style w:type="character" w:styleId="BookTitle">
    <w:name w:val="Book Title"/>
    <w:basedOn w:val="DefaultParagraphFont"/>
    <w:uiPriority w:val="33"/>
    <w:locked/>
    <w:rsid w:val="00DF1E44"/>
    <w:rPr>
      <w:rFonts w:ascii="Arial" w:hAnsi="Arial"/>
      <w:b/>
      <w:bCs/>
      <w:i/>
      <w:iCs/>
      <w:spacing w:val="5"/>
    </w:rPr>
  </w:style>
  <w:style w:type="character" w:styleId="IntenseReference">
    <w:name w:val="Intense Reference"/>
    <w:basedOn w:val="DefaultParagraphFont"/>
    <w:uiPriority w:val="32"/>
    <w:unhideWhenUsed/>
    <w:locked/>
    <w:rsid w:val="000906FB"/>
    <w:rPr>
      <w:rFonts w:ascii="Arial Bold" w:hAnsi="Arial Bold"/>
      <w:b/>
      <w:bCs/>
      <w:caps w:val="0"/>
      <w:smallCaps w:val="0"/>
      <w:color w:val="auto"/>
      <w:spacing w:val="5"/>
    </w:rPr>
  </w:style>
  <w:style w:type="character" w:styleId="SubtleReference">
    <w:name w:val="Subtle Reference"/>
    <w:basedOn w:val="DefaultParagraphFont"/>
    <w:uiPriority w:val="31"/>
    <w:unhideWhenUsed/>
    <w:locked/>
    <w:rsid w:val="00E36E9A"/>
    <w:rPr>
      <w:rFonts w:ascii="Arial" w:hAnsi="Arial"/>
      <w:caps w:val="0"/>
      <w:smallCaps w:val="0"/>
      <w:color w:val="auto"/>
    </w:rPr>
  </w:style>
  <w:style w:type="paragraph" w:styleId="IntenseQuote">
    <w:name w:val="Intense Quote"/>
    <w:basedOn w:val="Normal"/>
    <w:next w:val="Normal"/>
    <w:link w:val="IntenseQuoteChar"/>
    <w:uiPriority w:val="30"/>
    <w:unhideWhenUsed/>
    <w:locked/>
    <w:rsid w:val="008B1C7F"/>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61592E"/>
    <w:rPr>
      <w:i/>
      <w:iCs/>
      <w:color w:val="008631"/>
    </w:rPr>
  </w:style>
  <w:style w:type="paragraph" w:styleId="NormalWeb">
    <w:name w:val="Normal (Web)"/>
    <w:basedOn w:val="Normal"/>
    <w:uiPriority w:val="99"/>
    <w:semiHidden/>
    <w:unhideWhenUsed/>
    <w:lock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F7238D"/>
  </w:style>
  <w:style w:type="paragraph" w:customStyle="1" w:styleId="Chaptertitle">
    <w:name w:val="Chapter title"/>
    <w:basedOn w:val="Sectiontitle"/>
    <w:link w:val="ChaptertitleChar"/>
    <w:rsid w:val="00A327F3"/>
  </w:style>
  <w:style w:type="character" w:customStyle="1" w:styleId="ContenttitleChar">
    <w:name w:val="Content title Char"/>
    <w:basedOn w:val="DefaultParagraphFont"/>
    <w:link w:val="Contenttitle"/>
    <w:rsid w:val="003A1867"/>
    <w:rPr>
      <w:rFonts w:eastAsiaTheme="majorEastAsia" w:cstheme="majorBidi"/>
      <w:b/>
      <w:color w:val="008631"/>
      <w:kern w:val="32"/>
      <w:sz w:val="40"/>
      <w:szCs w:val="32"/>
    </w:rPr>
  </w:style>
  <w:style w:type="character" w:customStyle="1" w:styleId="DocumenttitleChar">
    <w:name w:val="Document title Char"/>
    <w:basedOn w:val="ContenttitleChar"/>
    <w:link w:val="Documenttitle"/>
    <w:rsid w:val="00F7238D"/>
    <w:rPr>
      <w:rFonts w:eastAsiaTheme="majorEastAsia" w:cstheme="majorBidi"/>
      <w:b/>
      <w:color w:val="008631"/>
      <w:kern w:val="32"/>
      <w:sz w:val="40"/>
      <w:szCs w:val="32"/>
    </w:rPr>
  </w:style>
  <w:style w:type="character" w:customStyle="1" w:styleId="ChaptertitleChar">
    <w:name w:val="Chapter title Char"/>
    <w:basedOn w:val="SectiontitleChar"/>
    <w:link w:val="Chaptertitle"/>
    <w:rsid w:val="00A327F3"/>
    <w:rPr>
      <w:rFonts w:eastAsiaTheme="majorEastAsia" w:cstheme="majorBidi"/>
      <w:b/>
      <w:bCs/>
      <w:color w:val="008631"/>
      <w:sz w:val="36"/>
      <w:szCs w:val="32"/>
    </w:rPr>
  </w:style>
  <w:style w:type="paragraph" w:customStyle="1" w:styleId="Numberedblock">
    <w:name w:val="Numbered block"/>
    <w:basedOn w:val="Heading4"/>
    <w:link w:val="NumberedblockChar"/>
    <w:qFormat/>
    <w:rsid w:val="00D20529"/>
    <w:pPr>
      <w:numPr>
        <w:numId w:val="1"/>
      </w:numPr>
      <w:spacing w:before="0"/>
    </w:pPr>
    <w:rPr>
      <w:rFonts w:ascii="Arial" w:hAnsi="Arial" w:cs="Arial"/>
      <w:b/>
      <w:i w:val="0"/>
      <w:color w:val="008631"/>
      <w:sz w:val="26"/>
      <w:szCs w:val="26"/>
    </w:rPr>
  </w:style>
  <w:style w:type="character" w:customStyle="1" w:styleId="NumberedblockChar">
    <w:name w:val="Numbered block Char"/>
    <w:basedOn w:val="SubheadingChar"/>
    <w:link w:val="Numberedblock"/>
    <w:rsid w:val="00D20529"/>
    <w:rPr>
      <w:rFonts w:eastAsiaTheme="majorEastAsia" w:cs="Arial"/>
      <w:b/>
      <w:iCs/>
      <w:color w:val="008631"/>
      <w:sz w:val="26"/>
      <w:szCs w:val="26"/>
    </w:rPr>
  </w:style>
  <w:style w:type="paragraph" w:customStyle="1" w:styleId="Taskelementsubheading">
    <w:name w:val="Task element sub heading"/>
    <w:basedOn w:val="Normal"/>
    <w:link w:val="TaskelementsubheadingChar"/>
    <w:qFormat/>
    <w:rsid w:val="00F7238D"/>
    <w:pPr>
      <w:ind w:left="720"/>
    </w:pPr>
    <w:rPr>
      <w:color w:val="008631"/>
    </w:rPr>
  </w:style>
  <w:style w:type="character" w:customStyle="1" w:styleId="TaskelementsubheadingChar">
    <w:name w:val="Task element sub heading Char"/>
    <w:basedOn w:val="DefaultParagraphFont"/>
    <w:link w:val="Taskelementsubheading"/>
    <w:rsid w:val="00F7238D"/>
    <w:rPr>
      <w:color w:val="008631"/>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rsid w:val="00C602E7"/>
  </w:style>
  <w:style w:type="character" w:customStyle="1" w:styleId="Heading5Char">
    <w:name w:val="Heading 5 Char"/>
    <w:basedOn w:val="DefaultParagraphFont"/>
    <w:link w:val="Heading5"/>
    <w:uiPriority w:val="9"/>
    <w:semiHidden/>
    <w:rsid w:val="00F7238D"/>
    <w:rPr>
      <w:rFonts w:asciiTheme="majorHAnsi" w:eastAsiaTheme="majorEastAsia" w:hAnsiTheme="majorHAnsi" w:cstheme="majorBidi"/>
      <w:color w:val="588C17" w:themeColor="accent1" w:themeShade="BF"/>
    </w:rPr>
  </w:style>
  <w:style w:type="paragraph" w:customStyle="1" w:styleId="Italictext">
    <w:name w:val="Italic text"/>
    <w:basedOn w:val="Normal"/>
    <w:link w:val="ItalictextChar"/>
    <w:qFormat/>
    <w:rsid w:val="008741D2"/>
    <w:rPr>
      <w:i/>
    </w:rPr>
  </w:style>
  <w:style w:type="character" w:customStyle="1" w:styleId="ItalictextChar">
    <w:name w:val="Italic text Char"/>
    <w:basedOn w:val="DefaultParagraphFont"/>
    <w:link w:val="Italictext"/>
    <w:rsid w:val="008741D2"/>
    <w:rPr>
      <w:i/>
    </w:rPr>
  </w:style>
  <w:style w:type="paragraph" w:styleId="PlainText">
    <w:name w:val="Plain Text"/>
    <w:basedOn w:val="Normal"/>
    <w:link w:val="PlainTextChar"/>
    <w:uiPriority w:val="99"/>
    <w:semiHidden/>
    <w:unhideWhenUsed/>
    <w:locked/>
    <w:rsid w:val="004F48B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8B2"/>
    <w:rPr>
      <w:rFonts w:ascii="Consolas" w:hAnsi="Consolas" w:cs="Consolas"/>
      <w:sz w:val="21"/>
      <w:szCs w:val="21"/>
    </w:rPr>
  </w:style>
  <w:style w:type="paragraph" w:styleId="FootnoteText">
    <w:name w:val="footnote text"/>
    <w:basedOn w:val="Normal"/>
    <w:link w:val="FootnoteTextChar"/>
    <w:uiPriority w:val="99"/>
    <w:semiHidden/>
    <w:unhideWhenUsed/>
    <w:locked/>
    <w:rsid w:val="007F6DA1"/>
    <w:pPr>
      <w:spacing w:after="0" w:line="240" w:lineRule="auto"/>
    </w:pPr>
    <w:rPr>
      <w:rFonts w:cs="Arial"/>
      <w:color w:val="auto"/>
      <w:sz w:val="20"/>
      <w:szCs w:val="20"/>
      <w:lang w:eastAsia="en-GB"/>
    </w:rPr>
  </w:style>
  <w:style w:type="character" w:customStyle="1" w:styleId="FootnoteTextChar">
    <w:name w:val="Footnote Text Char"/>
    <w:basedOn w:val="DefaultParagraphFont"/>
    <w:link w:val="FootnoteText"/>
    <w:uiPriority w:val="99"/>
    <w:semiHidden/>
    <w:rsid w:val="007F6DA1"/>
    <w:rPr>
      <w:rFonts w:cs="Arial"/>
      <w:color w:val="auto"/>
      <w:sz w:val="20"/>
      <w:szCs w:val="20"/>
      <w:lang w:eastAsia="en-GB"/>
    </w:rPr>
  </w:style>
  <w:style w:type="character" w:styleId="FootnoteReference">
    <w:name w:val="footnote reference"/>
    <w:basedOn w:val="DefaultParagraphFont"/>
    <w:uiPriority w:val="99"/>
    <w:semiHidden/>
    <w:unhideWhenUsed/>
    <w:locked/>
    <w:rsid w:val="007F6DA1"/>
    <w:rPr>
      <w:vertAlign w:val="superscript"/>
    </w:rPr>
  </w:style>
  <w:style w:type="character" w:customStyle="1" w:styleId="help-block">
    <w:name w:val="help-block"/>
    <w:basedOn w:val="DefaultParagraphFont"/>
    <w:rsid w:val="00D16671"/>
    <w:rPr>
      <w:rFonts w:ascii="Times New Roman" w:hAnsi="Times New Roman" w:cs="Times New Roman" w:hint="default"/>
    </w:rPr>
  </w:style>
  <w:style w:type="paragraph" w:customStyle="1" w:styleId="Bulletroundblack">
    <w:name w:val="Bullet round black"/>
    <w:basedOn w:val="Normal"/>
    <w:qFormat/>
    <w:rsid w:val="008D1107"/>
    <w:pPr>
      <w:numPr>
        <w:numId w:val="7"/>
      </w:numPr>
      <w:spacing w:after="80" w:line="240" w:lineRule="auto"/>
    </w:pPr>
    <w:rPr>
      <w:rFonts w:eastAsia="Arial" w:cs="Calibri"/>
      <w:color w:val="auto"/>
      <w:sz w:val="22"/>
      <w:szCs w:val="22"/>
    </w:rPr>
  </w:style>
  <w:style w:type="paragraph" w:styleId="BodyText">
    <w:name w:val="Body Text"/>
    <w:basedOn w:val="Normal"/>
    <w:link w:val="BodyTextChar"/>
    <w:qFormat/>
    <w:locked/>
    <w:rsid w:val="00791128"/>
    <w:pPr>
      <w:spacing w:after="0" w:line="240" w:lineRule="auto"/>
    </w:pPr>
    <w:rPr>
      <w:rFonts w:eastAsia="Times New Roman" w:cs="Times New Roman"/>
      <w:color w:val="000000"/>
    </w:rPr>
  </w:style>
  <w:style w:type="character" w:customStyle="1" w:styleId="BodyTextChar">
    <w:name w:val="Body Text Char"/>
    <w:basedOn w:val="DefaultParagraphFont"/>
    <w:link w:val="BodyText"/>
    <w:rsid w:val="00791128"/>
    <w:rPr>
      <w:rFonts w:eastAsia="Times New Roman" w:cs="Times New Roman"/>
      <w:color w:val="000000"/>
    </w:rPr>
  </w:style>
  <w:style w:type="character" w:customStyle="1" w:styleId="Boldtextblack">
    <w:name w:val="Bold text black"/>
    <w:basedOn w:val="DefaultParagraphFont"/>
    <w:uiPriority w:val="1"/>
    <w:qFormat/>
    <w:rsid w:val="00174CC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932471608">
      <w:bodyDiv w:val="1"/>
      <w:marLeft w:val="0"/>
      <w:marRight w:val="0"/>
      <w:marTop w:val="0"/>
      <w:marBottom w:val="0"/>
      <w:divBdr>
        <w:top w:val="none" w:sz="0" w:space="0" w:color="auto"/>
        <w:left w:val="none" w:sz="0" w:space="0" w:color="auto"/>
        <w:bottom w:val="none" w:sz="0" w:space="0" w:color="auto"/>
        <w:right w:val="none" w:sz="0" w:space="0" w:color="auto"/>
      </w:divBdr>
    </w:div>
    <w:div w:id="1014847332">
      <w:bodyDiv w:val="1"/>
      <w:marLeft w:val="0"/>
      <w:marRight w:val="0"/>
      <w:marTop w:val="0"/>
      <w:marBottom w:val="0"/>
      <w:divBdr>
        <w:top w:val="none" w:sz="0" w:space="0" w:color="auto"/>
        <w:left w:val="none" w:sz="0" w:space="0" w:color="auto"/>
        <w:bottom w:val="none" w:sz="0" w:space="0" w:color="auto"/>
        <w:right w:val="none" w:sz="0" w:space="0" w:color="auto"/>
      </w:divBdr>
    </w:div>
    <w:div w:id="1015307040">
      <w:bodyDiv w:val="1"/>
      <w:marLeft w:val="0"/>
      <w:marRight w:val="0"/>
      <w:marTop w:val="0"/>
      <w:marBottom w:val="0"/>
      <w:divBdr>
        <w:top w:val="none" w:sz="0" w:space="0" w:color="auto"/>
        <w:left w:val="none" w:sz="0" w:space="0" w:color="auto"/>
        <w:bottom w:val="none" w:sz="0" w:space="0" w:color="auto"/>
        <w:right w:val="none" w:sz="0" w:space="0" w:color="auto"/>
      </w:divBdr>
    </w:div>
    <w:div w:id="1084031046">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592012355">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776095961">
      <w:bodyDiv w:val="1"/>
      <w:marLeft w:val="0"/>
      <w:marRight w:val="0"/>
      <w:marTop w:val="0"/>
      <w:marBottom w:val="0"/>
      <w:divBdr>
        <w:top w:val="none" w:sz="0" w:space="0" w:color="auto"/>
        <w:left w:val="none" w:sz="0" w:space="0" w:color="auto"/>
        <w:bottom w:val="none" w:sz="0" w:space="0" w:color="auto"/>
        <w:right w:val="none" w:sz="0" w:space="0" w:color="auto"/>
      </w:divBdr>
    </w:div>
    <w:div w:id="2047487419">
      <w:bodyDiv w:val="1"/>
      <w:marLeft w:val="0"/>
      <w:marRight w:val="0"/>
      <w:marTop w:val="0"/>
      <w:marBottom w:val="0"/>
      <w:divBdr>
        <w:top w:val="none" w:sz="0" w:space="0" w:color="auto"/>
        <w:left w:val="none" w:sz="0" w:space="0" w:color="auto"/>
        <w:bottom w:val="none" w:sz="0" w:space="0" w:color="auto"/>
        <w:right w:val="none" w:sz="0" w:space="0" w:color="auto"/>
      </w:divBdr>
    </w:div>
    <w:div w:id="2144811511">
      <w:bodyDiv w:val="1"/>
      <w:marLeft w:val="0"/>
      <w:marRight w:val="0"/>
      <w:marTop w:val="0"/>
      <w:marBottom w:val="0"/>
      <w:divBdr>
        <w:top w:val="none" w:sz="0" w:space="0" w:color="auto"/>
        <w:left w:val="none" w:sz="0" w:space="0" w:color="auto"/>
        <w:bottom w:val="none" w:sz="0" w:space="0" w:color="auto"/>
        <w:right w:val="none" w:sz="0" w:space="0" w:color="auto"/>
      </w:divBdr>
      <w:divsChild>
        <w:div w:id="535122444">
          <w:marLeft w:val="1282"/>
          <w:marRight w:val="0"/>
          <w:marTop w:val="96"/>
          <w:marBottom w:val="0"/>
          <w:divBdr>
            <w:top w:val="none" w:sz="0" w:space="0" w:color="auto"/>
            <w:left w:val="none" w:sz="0" w:space="0" w:color="auto"/>
            <w:bottom w:val="none" w:sz="0" w:space="0" w:color="auto"/>
            <w:right w:val="none" w:sz="0" w:space="0" w:color="auto"/>
          </w:divBdr>
        </w:div>
        <w:div w:id="1340279789">
          <w:marLeft w:val="1282"/>
          <w:marRight w:val="0"/>
          <w:marTop w:val="96"/>
          <w:marBottom w:val="0"/>
          <w:divBdr>
            <w:top w:val="none" w:sz="0" w:space="0" w:color="auto"/>
            <w:left w:val="none" w:sz="0" w:space="0" w:color="auto"/>
            <w:bottom w:val="none" w:sz="0" w:space="0" w:color="auto"/>
            <w:right w:val="none" w:sz="0" w:space="0" w:color="auto"/>
          </w:divBdr>
        </w:div>
        <w:div w:id="943534193">
          <w:marLeft w:val="1282"/>
          <w:marRight w:val="0"/>
          <w:marTop w:val="96"/>
          <w:marBottom w:val="0"/>
          <w:divBdr>
            <w:top w:val="none" w:sz="0" w:space="0" w:color="auto"/>
            <w:left w:val="none" w:sz="0" w:space="0" w:color="auto"/>
            <w:bottom w:val="none" w:sz="0" w:space="0" w:color="auto"/>
            <w:right w:val="none" w:sz="0" w:space="0" w:color="auto"/>
          </w:divBdr>
        </w:div>
        <w:div w:id="309097635">
          <w:marLeft w:val="1282"/>
          <w:marRight w:val="0"/>
          <w:marTop w:val="96"/>
          <w:marBottom w:val="0"/>
          <w:divBdr>
            <w:top w:val="none" w:sz="0" w:space="0" w:color="auto"/>
            <w:left w:val="none" w:sz="0" w:space="0" w:color="auto"/>
            <w:bottom w:val="none" w:sz="0" w:space="0" w:color="auto"/>
            <w:right w:val="none" w:sz="0" w:space="0" w:color="auto"/>
          </w:divBdr>
        </w:div>
        <w:div w:id="790514301">
          <w:marLeft w:val="1282"/>
          <w:marRight w:val="0"/>
          <w:marTop w:val="96"/>
          <w:marBottom w:val="0"/>
          <w:divBdr>
            <w:top w:val="none" w:sz="0" w:space="0" w:color="auto"/>
            <w:left w:val="none" w:sz="0" w:space="0" w:color="auto"/>
            <w:bottom w:val="none" w:sz="0" w:space="0" w:color="auto"/>
            <w:right w:val="none" w:sz="0" w:space="0" w:color="auto"/>
          </w:divBdr>
        </w:div>
        <w:div w:id="1755279464">
          <w:marLeft w:val="128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BMPconsultation@environment-agenc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nvironment-agency.gov.uk/environment-and-business/challenges-and-cho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hillips\AppData\Local\Microsoft\Windows\Temporary%20Internet%20Files\Content.Outlook\TOZRLV2L\Challenges%20and%20Choices%20Explainer.dotx" TargetMode="External"/></Relationship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8631"/>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8D43EFEBA9748B2D3261357D1AD4C" ma:contentTypeVersion="0" ma:contentTypeDescription="Create a new document." ma:contentTypeScope="" ma:versionID="d87ce71479f6fd3db6c6b6442c9ed6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19CAF7-4953-433B-9BD2-49C5968A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60B4EA-D0B4-4C6E-B88D-9FB086D94B98}">
  <ds:schemaRefs>
    <ds:schemaRef ds:uri="http://schemas.microsoft.com/sharepoint/v3/contenttype/forms"/>
  </ds:schemaRefs>
</ds:datastoreItem>
</file>

<file path=customXml/itemProps3.xml><?xml version="1.0" encoding="utf-8"?>
<ds:datastoreItem xmlns:ds="http://schemas.openxmlformats.org/officeDocument/2006/customXml" ds:itemID="{F3AD3479-ACE0-4EEE-85DF-E198D0800882}">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F0423C6-320C-4579-A957-E1A82EA7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Challenges and Choices Explainer</Template>
  <TotalTime>6</TotalTime>
  <Pages>8</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26_01_SD22 Controlled content: Word template (green)</vt:lpstr>
    </vt:vector>
  </TitlesOfParts>
  <Company>Environment Agency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26_01_SD22 Controlled content: Word template (green)</dc:title>
  <dc:subject>Controlled content: Word template (green)</dc:subject>
  <dc:creator>Registered User</dc:creator>
  <cp:keywords>26_01_SD22, 26 01 SD22, 26.01.SD22, 26-01-SD22</cp:keywords>
  <dc:description>Version 2
Issued 17/01/2019</dc:description>
  <cp:lastModifiedBy>Jayne Wilkinson</cp:lastModifiedBy>
  <cp:revision>4</cp:revision>
  <cp:lastPrinted>2020-01-21T13:53:00Z</cp:lastPrinted>
  <dcterms:created xsi:type="dcterms:W3CDTF">2019-12-17T09:56:00Z</dcterms:created>
  <dcterms:modified xsi:type="dcterms:W3CDTF">2020-01-21T13:56:00Z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0x010100A4C8D43EFEBA9748B2D3261357D1AD4C</vt:lpwstr>
  </property>
</Properties>
</file>